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B8732" w14:textId="77777777" w:rsidR="008548E6" w:rsidRDefault="008548E6" w:rsidP="008548E6">
      <w:pPr>
        <w:rPr>
          <w:noProof/>
          <w:lang w:eastAsia="en-GB"/>
        </w:rPr>
      </w:pPr>
      <w:r>
        <w:rPr>
          <w:noProof/>
          <w:color w:val="FF0000"/>
        </w:rPr>
        <w:drawing>
          <wp:anchor distT="0" distB="0" distL="114300" distR="114300" simplePos="0" relativeHeight="251667456" behindDoc="1" locked="0" layoutInCell="1" allowOverlap="1" wp14:anchorId="0391E504" wp14:editId="0F0B8FC4">
            <wp:simplePos x="0" y="0"/>
            <wp:positionH relativeFrom="page">
              <wp:posOffset>2889250</wp:posOffset>
            </wp:positionH>
            <wp:positionV relativeFrom="paragraph">
              <wp:posOffset>-542925</wp:posOffset>
            </wp:positionV>
            <wp:extent cx="1782000" cy="18576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cstate="print">
                      <a:extLst>
                        <a:ext uri="{28A0092B-C50C-407E-A947-70E740481C1C}">
                          <a14:useLocalDpi xmlns:a14="http://schemas.microsoft.com/office/drawing/2010/main" val="0"/>
                        </a:ext>
                      </a:extLst>
                    </a:blip>
                    <a:srcRect l="831" t="2856" r="68092" b="4316"/>
                    <a:stretch/>
                  </pic:blipFill>
                  <pic:spPr bwMode="auto">
                    <a:xfrm>
                      <a:off x="0" y="0"/>
                      <a:ext cx="1782000" cy="185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0E77E8" w14:textId="77777777" w:rsidR="008548E6" w:rsidRDefault="008548E6" w:rsidP="008548E6">
      <w:pPr>
        <w:rPr>
          <w:noProof/>
          <w:lang w:eastAsia="en-GB"/>
        </w:rPr>
      </w:pPr>
    </w:p>
    <w:p w14:paraId="611AF67E" w14:textId="77777777" w:rsidR="008548E6" w:rsidRDefault="008548E6" w:rsidP="008548E6">
      <w:pPr>
        <w:rPr>
          <w:noProof/>
          <w:lang w:eastAsia="en-GB"/>
        </w:rPr>
      </w:pPr>
    </w:p>
    <w:p w14:paraId="626F193C" w14:textId="77777777" w:rsidR="008548E6" w:rsidRDefault="008548E6" w:rsidP="008548E6">
      <w:pPr>
        <w:rPr>
          <w:noProof/>
          <w:lang w:eastAsia="en-GB"/>
        </w:rPr>
      </w:pPr>
    </w:p>
    <w:p w14:paraId="5B280E5A" w14:textId="77777777" w:rsidR="008548E6" w:rsidRDefault="008548E6" w:rsidP="008548E6">
      <w:pPr>
        <w:rPr>
          <w:noProof/>
          <w:lang w:eastAsia="en-GB"/>
        </w:rPr>
      </w:pPr>
    </w:p>
    <w:p w14:paraId="2ABB80B1" w14:textId="77777777" w:rsidR="008548E6" w:rsidRDefault="008548E6" w:rsidP="008548E6">
      <w:pPr>
        <w:rPr>
          <w:noProof/>
          <w:lang w:eastAsia="en-GB"/>
        </w:rPr>
      </w:pPr>
    </w:p>
    <w:p w14:paraId="7644D2A6" w14:textId="77777777" w:rsidR="008548E6" w:rsidRDefault="008548E6" w:rsidP="008548E6">
      <w:pPr>
        <w:jc w:val="center"/>
        <w:rPr>
          <w:noProof/>
          <w:color w:val="7030A0"/>
          <w:sz w:val="36"/>
          <w:szCs w:val="36"/>
          <w:lang w:eastAsia="en-GB"/>
        </w:rPr>
      </w:pPr>
    </w:p>
    <w:p w14:paraId="49522E07" w14:textId="77777777" w:rsidR="008548E6" w:rsidRDefault="008548E6" w:rsidP="008548E6">
      <w:pPr>
        <w:jc w:val="center"/>
        <w:rPr>
          <w:rFonts w:asciiTheme="minorHAnsi" w:hAnsiTheme="minorHAnsi" w:cstheme="minorHAnsi"/>
          <w:noProof/>
          <w:color w:val="002060"/>
          <w:sz w:val="36"/>
          <w:szCs w:val="36"/>
          <w:lang w:eastAsia="en-GB"/>
        </w:rPr>
      </w:pPr>
      <w:r w:rsidRPr="000F60DA">
        <w:rPr>
          <w:rFonts w:asciiTheme="minorHAnsi" w:hAnsiTheme="minorHAnsi" w:cstheme="minorHAnsi"/>
          <w:noProof/>
          <w:color w:val="002060"/>
          <w:sz w:val="36"/>
          <w:szCs w:val="36"/>
          <w:lang w:eastAsia="en-GB"/>
        </w:rPr>
        <w:t>Highwood Copse Primary School</w:t>
      </w:r>
    </w:p>
    <w:p w14:paraId="70BCA8F8" w14:textId="77777777" w:rsidR="008548E6" w:rsidRPr="000F60DA" w:rsidRDefault="008548E6" w:rsidP="008548E6">
      <w:pPr>
        <w:jc w:val="center"/>
        <w:rPr>
          <w:rFonts w:asciiTheme="minorHAnsi" w:hAnsiTheme="minorHAnsi" w:cstheme="minorHAnsi"/>
          <w:noProof/>
          <w:color w:val="002060"/>
          <w:sz w:val="36"/>
          <w:szCs w:val="36"/>
          <w:lang w:eastAsia="en-GB"/>
        </w:rPr>
      </w:pPr>
      <w:r>
        <w:rPr>
          <w:rFonts w:asciiTheme="minorHAnsi" w:hAnsiTheme="minorHAnsi" w:cstheme="minorHAnsi"/>
          <w:noProof/>
          <w:color w:val="002060"/>
          <w:sz w:val="36"/>
          <w:szCs w:val="36"/>
          <w:lang w:eastAsia="en-GB"/>
        </w:rPr>
        <w:t>The Children Come First</w:t>
      </w:r>
    </w:p>
    <w:p w14:paraId="10AB178D" w14:textId="77777777" w:rsidR="008548E6" w:rsidRDefault="008548E6" w:rsidP="008548E6">
      <w:pPr>
        <w:jc w:val="center"/>
        <w:rPr>
          <w:noProof/>
          <w:color w:val="7030A0"/>
          <w:sz w:val="36"/>
          <w:szCs w:val="36"/>
          <w:lang w:eastAsia="en-GB"/>
        </w:rPr>
      </w:pPr>
    </w:p>
    <w:p w14:paraId="0EB32D9B" w14:textId="77777777" w:rsidR="008548E6" w:rsidRPr="00D63602" w:rsidRDefault="008548E6" w:rsidP="008548E6">
      <w:pPr>
        <w:rPr>
          <w:color w:val="FF0000"/>
        </w:rPr>
      </w:pPr>
      <w:r w:rsidRPr="00D63602">
        <w:rPr>
          <w:noProof/>
          <w:color w:val="FF0000"/>
        </w:rPr>
        <mc:AlternateContent>
          <mc:Choice Requires="wps">
            <w:drawing>
              <wp:anchor distT="0" distB="0" distL="114300" distR="114300" simplePos="0" relativeHeight="251663360" behindDoc="0" locked="0" layoutInCell="1" allowOverlap="1" wp14:anchorId="4997065A" wp14:editId="41DB94B8">
                <wp:simplePos x="0" y="0"/>
                <wp:positionH relativeFrom="page">
                  <wp:posOffset>457200</wp:posOffset>
                </wp:positionH>
                <wp:positionV relativeFrom="page">
                  <wp:posOffset>10668000</wp:posOffset>
                </wp:positionV>
                <wp:extent cx="5495290" cy="2265045"/>
                <wp:effectExtent l="0" t="0" r="0" b="1905"/>
                <wp:wrapSquare wrapText="bothSides"/>
                <wp:docPr id="15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5290" cy="2265045"/>
                        </a:xfrm>
                        <a:prstGeom prst="rect">
                          <a:avLst/>
                        </a:prstGeom>
                        <a:noFill/>
                        <a:ln w="6350">
                          <a:noFill/>
                        </a:ln>
                        <a:effectLst/>
                      </wps:spPr>
                      <wps:txbx>
                        <w:txbxContent>
                          <w:p w14:paraId="0C99BB35" w14:textId="77777777" w:rsidR="008548E6" w:rsidRPr="006E0EA7" w:rsidRDefault="008548E6" w:rsidP="008548E6">
                            <w:pPr>
                              <w:jc w:val="center"/>
                              <w:rPr>
                                <w:color w:val="4472C4"/>
                                <w:sz w:val="64"/>
                                <w:szCs w:val="64"/>
                              </w:rPr>
                            </w:pPr>
                            <w:r w:rsidRPr="006E0EA7">
                              <w:rPr>
                                <w:caps/>
                                <w:color w:val="4472C4"/>
                                <w:sz w:val="64"/>
                                <w:szCs w:val="64"/>
                              </w:rPr>
                              <w:t xml:space="preserve">     </w:t>
                            </w:r>
                          </w:p>
                          <w:p w14:paraId="00AFA14C" w14:textId="77777777" w:rsidR="008548E6" w:rsidRPr="006E0EA7" w:rsidRDefault="008548E6" w:rsidP="008548E6">
                            <w:pPr>
                              <w:jc w:val="center"/>
                              <w:rPr>
                                <w:i/>
                                <w:color w:val="4472C4"/>
                                <w:sz w:val="28"/>
                                <w:szCs w:val="28"/>
                              </w:rPr>
                            </w:pPr>
                            <w:r w:rsidRPr="006E0EA7">
                              <w:rPr>
                                <w:i/>
                                <w:color w:val="4472C4"/>
                                <w:sz w:val="28"/>
                                <w:szCs w:val="28"/>
                              </w:rPr>
                              <w:t>School Motto</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4997065A" id="_x0000_t202" coordsize="21600,21600" o:spt="202" path="m,l,21600r21600,l21600,xe">
                <v:stroke joinstyle="miter"/>
                <v:path gradientshapeok="t" o:connecttype="rect"/>
              </v:shapetype>
              <v:shape id="Text Box 154" o:spid="_x0000_s1026" type="#_x0000_t202" style="position:absolute;margin-left:36pt;margin-top:840pt;width:432.7pt;height:178.3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" filled="f" stroked="f" strokeweight=".5pt">
                <v:textbox inset="126pt,0,54pt,0">
                  <w:txbxContent>
                    <w:p w14:paraId="0C99BB35" w14:textId="77777777" w:rsidR="008548E6" w:rsidRPr="006E0EA7" w:rsidRDefault="008548E6" w:rsidP="008548E6">
                      <w:pPr>
                        <w:jc w:val="center"/>
                        <w:rPr>
                          <w:color w:val="4472C4"/>
                          <w:sz w:val="64"/>
                          <w:szCs w:val="64"/>
                        </w:rPr>
                      </w:pPr>
                      <w:r w:rsidRPr="006E0EA7">
                        <w:rPr>
                          <w:caps/>
                          <w:color w:val="4472C4"/>
                          <w:sz w:val="64"/>
                          <w:szCs w:val="64"/>
                        </w:rPr>
                        <w:t xml:space="preserve">     </w:t>
                      </w:r>
                    </w:p>
                    <w:p w14:paraId="00AFA14C" w14:textId="77777777" w:rsidR="008548E6" w:rsidRPr="006E0EA7" w:rsidRDefault="008548E6" w:rsidP="008548E6">
                      <w:pPr>
                        <w:jc w:val="center"/>
                        <w:rPr>
                          <w:i/>
                          <w:color w:val="4472C4"/>
                          <w:sz w:val="28"/>
                          <w:szCs w:val="28"/>
                        </w:rPr>
                      </w:pPr>
                      <w:r w:rsidRPr="006E0EA7">
                        <w:rPr>
                          <w:i/>
                          <w:color w:val="4472C4"/>
                          <w:sz w:val="28"/>
                          <w:szCs w:val="28"/>
                        </w:rPr>
                        <w:t>School Motto</w:t>
                      </w:r>
                    </w:p>
                  </w:txbxContent>
                </v:textbox>
                <w10:wrap type="square" anchorx="page" anchory="page"/>
              </v:shape>
            </w:pict>
          </mc:Fallback>
        </mc:AlternateContent>
      </w:r>
    </w:p>
    <w:p w14:paraId="0AE93B53" w14:textId="77777777" w:rsidR="008548E6" w:rsidRDefault="008548E6" w:rsidP="008548E6">
      <w:pPr>
        <w:spacing w:after="0" w:line="259" w:lineRule="auto"/>
        <w:ind w:left="14"/>
      </w:pPr>
    </w:p>
    <w:tbl>
      <w:tblPr>
        <w:tblpPr w:leftFromText="180" w:rightFromText="180" w:vertAnchor="text" w:horzAnchor="margin" w:tblpXSpec="center" w:tblpY="-80"/>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0"/>
        <w:gridCol w:w="3928"/>
      </w:tblGrid>
      <w:tr w:rsidR="008548E6" w:rsidRPr="00A542C0" w14:paraId="27D0FC46" w14:textId="77777777" w:rsidTr="00E261A6">
        <w:trPr>
          <w:trHeight w:val="983"/>
          <w:jc w:val="center"/>
        </w:trPr>
        <w:tc>
          <w:tcPr>
            <w:tcW w:w="3580" w:type="dxa"/>
            <w:shd w:val="clear" w:color="auto" w:fill="auto"/>
          </w:tcPr>
          <w:p w14:paraId="3095927B" w14:textId="77777777" w:rsidR="008548E6" w:rsidRPr="00FC797A" w:rsidRDefault="008548E6" w:rsidP="00E261A6">
            <w:pPr>
              <w:pStyle w:val="NoSpacing"/>
              <w:rPr>
                <w:color w:val="002060"/>
                <w:sz w:val="36"/>
                <w:szCs w:val="36"/>
              </w:rPr>
            </w:pPr>
            <w:r w:rsidRPr="00FC797A">
              <w:rPr>
                <w:color w:val="002060"/>
                <w:sz w:val="36"/>
                <w:szCs w:val="36"/>
              </w:rPr>
              <w:t>Name of Policy</w:t>
            </w:r>
          </w:p>
          <w:p w14:paraId="75213C6A" w14:textId="77777777" w:rsidR="008548E6" w:rsidRPr="00FC797A" w:rsidRDefault="008548E6" w:rsidP="00E261A6">
            <w:pPr>
              <w:pStyle w:val="NoSpacing"/>
              <w:rPr>
                <w:color w:val="002060"/>
                <w:sz w:val="36"/>
                <w:szCs w:val="36"/>
              </w:rPr>
            </w:pPr>
          </w:p>
          <w:p w14:paraId="1717B681" w14:textId="77777777" w:rsidR="008548E6" w:rsidRPr="00FC797A" w:rsidRDefault="008548E6" w:rsidP="00E261A6">
            <w:pPr>
              <w:pStyle w:val="NoSpacing"/>
              <w:rPr>
                <w:color w:val="002060"/>
                <w:sz w:val="36"/>
                <w:szCs w:val="36"/>
              </w:rPr>
            </w:pPr>
          </w:p>
        </w:tc>
        <w:tc>
          <w:tcPr>
            <w:tcW w:w="3928" w:type="dxa"/>
            <w:shd w:val="clear" w:color="auto" w:fill="auto"/>
          </w:tcPr>
          <w:p w14:paraId="03C1406B" w14:textId="77777777" w:rsidR="008548E6" w:rsidRPr="00D9527E" w:rsidRDefault="008548E6" w:rsidP="00E261A6">
            <w:pPr>
              <w:spacing w:after="0"/>
              <w:jc w:val="right"/>
              <w:rPr>
                <w:rFonts w:ascii="Calibri" w:eastAsia="Times New Roman" w:hAnsi="Calibri" w:cs="Calibri"/>
                <w:sz w:val="36"/>
                <w:szCs w:val="36"/>
                <w:lang w:val="en-GB"/>
              </w:rPr>
            </w:pPr>
            <w:r>
              <w:rPr>
                <w:rFonts w:ascii="Calibri" w:hAnsi="Calibri" w:cs="Calibri"/>
                <w:sz w:val="36"/>
                <w:szCs w:val="36"/>
              </w:rPr>
              <w:t xml:space="preserve">Allergy Safety Policy </w:t>
            </w:r>
          </w:p>
        </w:tc>
      </w:tr>
      <w:tr w:rsidR="008548E6" w:rsidRPr="00A542C0" w14:paraId="08418C5E" w14:textId="77777777" w:rsidTr="00E261A6">
        <w:trPr>
          <w:trHeight w:val="995"/>
          <w:jc w:val="center"/>
        </w:trPr>
        <w:tc>
          <w:tcPr>
            <w:tcW w:w="3580" w:type="dxa"/>
            <w:shd w:val="clear" w:color="auto" w:fill="auto"/>
          </w:tcPr>
          <w:p w14:paraId="176AD423" w14:textId="77777777" w:rsidR="008548E6" w:rsidRPr="00FC797A" w:rsidRDefault="008548E6" w:rsidP="00E261A6">
            <w:pPr>
              <w:pStyle w:val="NoSpacing"/>
              <w:rPr>
                <w:color w:val="002060"/>
                <w:sz w:val="36"/>
                <w:szCs w:val="36"/>
              </w:rPr>
            </w:pPr>
            <w:r w:rsidRPr="00FC797A">
              <w:rPr>
                <w:color w:val="002060"/>
                <w:sz w:val="36"/>
                <w:szCs w:val="36"/>
              </w:rPr>
              <w:t>Scope of Policy</w:t>
            </w:r>
          </w:p>
          <w:p w14:paraId="7858F9DC" w14:textId="77777777" w:rsidR="008548E6" w:rsidRPr="00FC797A" w:rsidRDefault="008548E6" w:rsidP="00E261A6">
            <w:pPr>
              <w:pStyle w:val="NoSpacing"/>
              <w:rPr>
                <w:color w:val="002060"/>
                <w:sz w:val="36"/>
                <w:szCs w:val="36"/>
              </w:rPr>
            </w:pPr>
          </w:p>
          <w:p w14:paraId="08766124" w14:textId="77777777" w:rsidR="008548E6" w:rsidRPr="00FC797A" w:rsidRDefault="008548E6" w:rsidP="00E261A6">
            <w:pPr>
              <w:pStyle w:val="NoSpacing"/>
              <w:rPr>
                <w:color w:val="002060"/>
                <w:sz w:val="36"/>
                <w:szCs w:val="36"/>
              </w:rPr>
            </w:pPr>
          </w:p>
        </w:tc>
        <w:tc>
          <w:tcPr>
            <w:tcW w:w="3928" w:type="dxa"/>
            <w:shd w:val="clear" w:color="auto" w:fill="auto"/>
          </w:tcPr>
          <w:p w14:paraId="40794B10" w14:textId="77777777" w:rsidR="008548E6" w:rsidRPr="00FC797A" w:rsidRDefault="008548E6" w:rsidP="00E261A6">
            <w:pPr>
              <w:pStyle w:val="NoSpacing"/>
              <w:jc w:val="right"/>
              <w:rPr>
                <w:sz w:val="36"/>
                <w:szCs w:val="36"/>
              </w:rPr>
            </w:pPr>
            <w:r>
              <w:rPr>
                <w:rFonts w:cs="Calibri"/>
                <w:sz w:val="36"/>
                <w:szCs w:val="36"/>
              </w:rPr>
              <w:t>All pupils will allergies</w:t>
            </w:r>
          </w:p>
        </w:tc>
      </w:tr>
      <w:tr w:rsidR="008548E6" w:rsidRPr="00A542C0" w14:paraId="451BDA90" w14:textId="77777777" w:rsidTr="00E261A6">
        <w:trPr>
          <w:trHeight w:val="658"/>
          <w:jc w:val="center"/>
        </w:trPr>
        <w:tc>
          <w:tcPr>
            <w:tcW w:w="3580" w:type="dxa"/>
            <w:shd w:val="clear" w:color="auto" w:fill="auto"/>
          </w:tcPr>
          <w:p w14:paraId="55B2A6AC" w14:textId="77777777" w:rsidR="008548E6" w:rsidRPr="00FC797A" w:rsidRDefault="008548E6" w:rsidP="00E261A6">
            <w:pPr>
              <w:pStyle w:val="NoSpacing"/>
              <w:rPr>
                <w:color w:val="002060"/>
                <w:sz w:val="36"/>
                <w:szCs w:val="36"/>
              </w:rPr>
            </w:pPr>
            <w:r w:rsidRPr="00FC797A">
              <w:rPr>
                <w:color w:val="002060"/>
                <w:sz w:val="36"/>
                <w:szCs w:val="36"/>
              </w:rPr>
              <w:t>Approved by</w:t>
            </w:r>
          </w:p>
          <w:p w14:paraId="41B0FAFD" w14:textId="77777777" w:rsidR="008548E6" w:rsidRPr="00FC797A" w:rsidRDefault="008548E6" w:rsidP="00E261A6">
            <w:pPr>
              <w:pStyle w:val="NoSpacing"/>
              <w:rPr>
                <w:color w:val="002060"/>
                <w:sz w:val="36"/>
                <w:szCs w:val="36"/>
              </w:rPr>
            </w:pPr>
          </w:p>
        </w:tc>
        <w:tc>
          <w:tcPr>
            <w:tcW w:w="3928" w:type="dxa"/>
            <w:shd w:val="clear" w:color="auto" w:fill="auto"/>
          </w:tcPr>
          <w:p w14:paraId="3D9981F8" w14:textId="77777777" w:rsidR="008548E6" w:rsidRPr="00FC797A" w:rsidRDefault="008548E6" w:rsidP="00E261A6">
            <w:pPr>
              <w:pStyle w:val="NoSpacing"/>
              <w:jc w:val="right"/>
              <w:rPr>
                <w:sz w:val="36"/>
                <w:szCs w:val="36"/>
              </w:rPr>
            </w:pPr>
            <w:r>
              <w:rPr>
                <w:rFonts w:cs="Calibri"/>
                <w:sz w:val="36"/>
                <w:szCs w:val="36"/>
              </w:rPr>
              <w:t>Principal</w:t>
            </w:r>
          </w:p>
        </w:tc>
      </w:tr>
      <w:tr w:rsidR="008548E6" w:rsidRPr="00A542C0" w14:paraId="0D8F9875" w14:textId="77777777" w:rsidTr="00E261A6">
        <w:trPr>
          <w:trHeight w:val="672"/>
          <w:jc w:val="center"/>
        </w:trPr>
        <w:tc>
          <w:tcPr>
            <w:tcW w:w="3580" w:type="dxa"/>
            <w:shd w:val="clear" w:color="auto" w:fill="auto"/>
          </w:tcPr>
          <w:p w14:paraId="589CAD7D" w14:textId="77777777" w:rsidR="008548E6" w:rsidRPr="00FC797A" w:rsidRDefault="008548E6" w:rsidP="00E261A6">
            <w:pPr>
              <w:pStyle w:val="NoSpacing"/>
              <w:rPr>
                <w:color w:val="002060"/>
                <w:sz w:val="36"/>
                <w:szCs w:val="36"/>
              </w:rPr>
            </w:pPr>
            <w:r w:rsidRPr="00FC797A">
              <w:rPr>
                <w:color w:val="002060"/>
                <w:sz w:val="36"/>
                <w:szCs w:val="36"/>
              </w:rPr>
              <w:t>Date of Approval</w:t>
            </w:r>
          </w:p>
          <w:p w14:paraId="0DB872D3" w14:textId="77777777" w:rsidR="008548E6" w:rsidRPr="00FC797A" w:rsidRDefault="008548E6" w:rsidP="00E261A6">
            <w:pPr>
              <w:pStyle w:val="NoSpacing"/>
              <w:rPr>
                <w:color w:val="002060"/>
                <w:sz w:val="36"/>
                <w:szCs w:val="36"/>
              </w:rPr>
            </w:pPr>
          </w:p>
        </w:tc>
        <w:tc>
          <w:tcPr>
            <w:tcW w:w="3928" w:type="dxa"/>
            <w:shd w:val="clear" w:color="auto" w:fill="auto"/>
          </w:tcPr>
          <w:p w14:paraId="7819B708" w14:textId="77777777" w:rsidR="008548E6" w:rsidRPr="00FC797A" w:rsidRDefault="008548E6" w:rsidP="00E261A6">
            <w:pPr>
              <w:pStyle w:val="NoSpacing"/>
              <w:jc w:val="right"/>
              <w:rPr>
                <w:sz w:val="36"/>
                <w:szCs w:val="36"/>
              </w:rPr>
            </w:pPr>
            <w:r>
              <w:rPr>
                <w:sz w:val="36"/>
                <w:szCs w:val="36"/>
              </w:rPr>
              <w:t>September 2026</w:t>
            </w:r>
          </w:p>
        </w:tc>
      </w:tr>
      <w:tr w:rsidR="008548E6" w:rsidRPr="00A542C0" w14:paraId="7E343652" w14:textId="77777777" w:rsidTr="00E261A6">
        <w:trPr>
          <w:trHeight w:val="658"/>
          <w:jc w:val="center"/>
        </w:trPr>
        <w:tc>
          <w:tcPr>
            <w:tcW w:w="3580" w:type="dxa"/>
            <w:shd w:val="clear" w:color="auto" w:fill="auto"/>
          </w:tcPr>
          <w:p w14:paraId="58D87F5E" w14:textId="77777777" w:rsidR="008548E6" w:rsidRPr="00FC797A" w:rsidRDefault="008548E6" w:rsidP="00E261A6">
            <w:pPr>
              <w:pStyle w:val="NoSpacing"/>
              <w:rPr>
                <w:color w:val="002060"/>
                <w:sz w:val="36"/>
                <w:szCs w:val="36"/>
              </w:rPr>
            </w:pPr>
            <w:r w:rsidRPr="00FC797A">
              <w:rPr>
                <w:color w:val="002060"/>
                <w:sz w:val="36"/>
                <w:szCs w:val="36"/>
              </w:rPr>
              <w:t>Review period</w:t>
            </w:r>
          </w:p>
          <w:p w14:paraId="049B2234" w14:textId="77777777" w:rsidR="008548E6" w:rsidRPr="00FC797A" w:rsidRDefault="008548E6" w:rsidP="00E261A6">
            <w:pPr>
              <w:pStyle w:val="NoSpacing"/>
              <w:rPr>
                <w:color w:val="002060"/>
                <w:sz w:val="36"/>
                <w:szCs w:val="36"/>
              </w:rPr>
            </w:pPr>
          </w:p>
        </w:tc>
        <w:tc>
          <w:tcPr>
            <w:tcW w:w="3928" w:type="dxa"/>
            <w:shd w:val="clear" w:color="auto" w:fill="auto"/>
          </w:tcPr>
          <w:p w14:paraId="4E7BCB54" w14:textId="77777777" w:rsidR="008548E6" w:rsidRPr="00FC797A" w:rsidRDefault="008548E6" w:rsidP="00E261A6">
            <w:pPr>
              <w:pStyle w:val="NoSpacing"/>
              <w:jc w:val="right"/>
              <w:rPr>
                <w:sz w:val="36"/>
                <w:szCs w:val="36"/>
              </w:rPr>
            </w:pPr>
            <w:r>
              <w:rPr>
                <w:rFonts w:cs="Calibri"/>
                <w:sz w:val="36"/>
                <w:szCs w:val="36"/>
              </w:rPr>
              <w:t>Annually</w:t>
            </w:r>
          </w:p>
        </w:tc>
      </w:tr>
      <w:tr w:rsidR="008548E6" w:rsidRPr="00A542C0" w14:paraId="1F913C33" w14:textId="77777777" w:rsidTr="00E261A6">
        <w:trPr>
          <w:trHeight w:val="658"/>
          <w:jc w:val="center"/>
        </w:trPr>
        <w:tc>
          <w:tcPr>
            <w:tcW w:w="3580" w:type="dxa"/>
            <w:shd w:val="clear" w:color="auto" w:fill="auto"/>
          </w:tcPr>
          <w:p w14:paraId="3414DBB4" w14:textId="77777777" w:rsidR="008548E6" w:rsidRPr="00FC797A" w:rsidRDefault="008548E6" w:rsidP="00E261A6">
            <w:pPr>
              <w:pStyle w:val="NoSpacing"/>
              <w:rPr>
                <w:color w:val="002060"/>
                <w:sz w:val="36"/>
                <w:szCs w:val="36"/>
              </w:rPr>
            </w:pPr>
            <w:r w:rsidRPr="00FC797A">
              <w:rPr>
                <w:color w:val="002060"/>
                <w:sz w:val="36"/>
                <w:szCs w:val="36"/>
              </w:rPr>
              <w:t>Review Date</w:t>
            </w:r>
          </w:p>
          <w:p w14:paraId="1F3D623B" w14:textId="77777777" w:rsidR="008548E6" w:rsidRPr="00FC797A" w:rsidRDefault="008548E6" w:rsidP="00E261A6">
            <w:pPr>
              <w:pStyle w:val="NoSpacing"/>
              <w:rPr>
                <w:color w:val="002060"/>
                <w:sz w:val="36"/>
                <w:szCs w:val="36"/>
              </w:rPr>
            </w:pPr>
          </w:p>
        </w:tc>
        <w:tc>
          <w:tcPr>
            <w:tcW w:w="3928" w:type="dxa"/>
            <w:shd w:val="clear" w:color="auto" w:fill="auto"/>
          </w:tcPr>
          <w:p w14:paraId="10EE431C" w14:textId="77777777" w:rsidR="008548E6" w:rsidRPr="00FC797A" w:rsidRDefault="008548E6" w:rsidP="00E261A6">
            <w:pPr>
              <w:pStyle w:val="NoSpacing"/>
              <w:jc w:val="right"/>
              <w:rPr>
                <w:sz w:val="36"/>
                <w:szCs w:val="36"/>
              </w:rPr>
            </w:pPr>
            <w:r>
              <w:rPr>
                <w:sz w:val="36"/>
                <w:szCs w:val="36"/>
              </w:rPr>
              <w:t>September 2027</w:t>
            </w:r>
          </w:p>
        </w:tc>
      </w:tr>
    </w:tbl>
    <w:p w14:paraId="21BF3EC1" w14:textId="77777777" w:rsidR="008548E6" w:rsidRDefault="008548E6" w:rsidP="008548E6">
      <w:pPr>
        <w:spacing w:after="0" w:line="259" w:lineRule="auto"/>
        <w:ind w:left="14"/>
      </w:pPr>
      <w:r>
        <w:rPr>
          <w:noProof/>
        </w:rPr>
        <w:drawing>
          <wp:anchor distT="0" distB="0" distL="114300" distR="114300" simplePos="0" relativeHeight="251666432" behindDoc="1" locked="0" layoutInCell="1" allowOverlap="1" wp14:anchorId="1FE53182" wp14:editId="36A919D3">
            <wp:simplePos x="0" y="0"/>
            <wp:positionH relativeFrom="column">
              <wp:posOffset>-47625</wp:posOffset>
            </wp:positionH>
            <wp:positionV relativeFrom="paragraph">
              <wp:posOffset>8328660</wp:posOffset>
            </wp:positionV>
            <wp:extent cx="5731510" cy="1765935"/>
            <wp:effectExtent l="0" t="0" r="254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1765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D73DDE" w14:textId="77777777" w:rsidR="008548E6" w:rsidRDefault="008548E6" w:rsidP="008548E6">
      <w:pPr>
        <w:spacing w:after="0" w:line="259" w:lineRule="auto"/>
        <w:ind w:left="14"/>
      </w:pPr>
      <w:r>
        <w:t xml:space="preserve"> </w:t>
      </w:r>
    </w:p>
    <w:p w14:paraId="1C6D39A1" w14:textId="77777777" w:rsidR="008548E6" w:rsidRDefault="008548E6" w:rsidP="008548E6">
      <w:pPr>
        <w:spacing w:after="0" w:line="259" w:lineRule="auto"/>
        <w:ind w:left="14"/>
      </w:pPr>
      <w:r>
        <w:t xml:space="preserve"> </w:t>
      </w:r>
    </w:p>
    <w:p w14:paraId="25489002" w14:textId="77777777" w:rsidR="008548E6" w:rsidRDefault="008548E6" w:rsidP="008548E6">
      <w:r>
        <w:rPr>
          <w:noProof/>
        </w:rPr>
        <w:drawing>
          <wp:anchor distT="0" distB="0" distL="114300" distR="114300" simplePos="0" relativeHeight="251665408" behindDoc="1" locked="0" layoutInCell="1" allowOverlap="1" wp14:anchorId="10508614" wp14:editId="7C34593F">
            <wp:simplePos x="0" y="0"/>
            <wp:positionH relativeFrom="column">
              <wp:posOffset>-47625</wp:posOffset>
            </wp:positionH>
            <wp:positionV relativeFrom="paragraph">
              <wp:posOffset>8328660</wp:posOffset>
            </wp:positionV>
            <wp:extent cx="5731510" cy="1765935"/>
            <wp:effectExtent l="0" t="0" r="2540"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17659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7F50B7A0" wp14:editId="56A16B23">
            <wp:simplePos x="0" y="0"/>
            <wp:positionH relativeFrom="column">
              <wp:posOffset>-47625</wp:posOffset>
            </wp:positionH>
            <wp:positionV relativeFrom="paragraph">
              <wp:posOffset>8328660</wp:posOffset>
            </wp:positionV>
            <wp:extent cx="5731510" cy="1765935"/>
            <wp:effectExtent l="0" t="0" r="2540" b="571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1765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C9713E" w14:textId="77777777" w:rsidR="008548E6" w:rsidRPr="00605AAC" w:rsidRDefault="008548E6" w:rsidP="008548E6"/>
    <w:p w14:paraId="2A0A5388" w14:textId="77777777" w:rsidR="008548E6" w:rsidRPr="00605AAC" w:rsidRDefault="008548E6" w:rsidP="008548E6"/>
    <w:p w14:paraId="6933538F" w14:textId="77777777" w:rsidR="008548E6" w:rsidRPr="00605AAC" w:rsidRDefault="008548E6" w:rsidP="008548E6"/>
    <w:p w14:paraId="711975E7" w14:textId="77777777" w:rsidR="008548E6" w:rsidRPr="00605AAC" w:rsidRDefault="008548E6" w:rsidP="008548E6"/>
    <w:p w14:paraId="78CD20C4" w14:textId="77777777" w:rsidR="008548E6" w:rsidRPr="00605AAC" w:rsidRDefault="008548E6" w:rsidP="008548E6"/>
    <w:p w14:paraId="706EF729" w14:textId="77777777" w:rsidR="008548E6" w:rsidRPr="00605AAC" w:rsidRDefault="008548E6" w:rsidP="008548E6"/>
    <w:p w14:paraId="6C0CD8C0" w14:textId="77777777" w:rsidR="008548E6" w:rsidRPr="00605AAC" w:rsidRDefault="008548E6" w:rsidP="008548E6"/>
    <w:p w14:paraId="43E43D81" w14:textId="77777777" w:rsidR="008548E6" w:rsidRPr="00605AAC" w:rsidRDefault="008548E6" w:rsidP="008548E6"/>
    <w:p w14:paraId="26184C2A" w14:textId="77777777" w:rsidR="008548E6" w:rsidRPr="00605AAC" w:rsidRDefault="008548E6" w:rsidP="008548E6"/>
    <w:p w14:paraId="0D2EB9FB" w14:textId="77777777" w:rsidR="008548E6" w:rsidRPr="00605AAC" w:rsidRDefault="008548E6" w:rsidP="008548E6"/>
    <w:p w14:paraId="54A19A0A" w14:textId="77777777" w:rsidR="008548E6" w:rsidRPr="00605AAC" w:rsidRDefault="008548E6" w:rsidP="008548E6"/>
    <w:p w14:paraId="569F52E4" w14:textId="77777777" w:rsidR="008548E6" w:rsidRDefault="008548E6" w:rsidP="008548E6"/>
    <w:p w14:paraId="393BC5D4" w14:textId="77777777" w:rsidR="008548E6" w:rsidRDefault="008548E6" w:rsidP="008548E6"/>
    <w:p w14:paraId="4521170E" w14:textId="77777777" w:rsidR="008548E6" w:rsidRPr="00C545F0" w:rsidRDefault="008548E6" w:rsidP="008548E6"/>
    <w:p w14:paraId="217E410A" w14:textId="77777777" w:rsidR="008548E6" w:rsidRPr="00C545F0" w:rsidRDefault="008548E6" w:rsidP="008548E6"/>
    <w:p w14:paraId="05E2F00E" w14:textId="271F071E" w:rsidR="00116461" w:rsidRPr="00116461" w:rsidRDefault="008548E6" w:rsidP="00336404">
      <w:pPr>
        <w:pStyle w:val="1bodycopy10pt"/>
        <w:rPr>
          <w:rFonts w:asciiTheme="minorHAnsi" w:hAnsiTheme="minorHAnsi" w:cstheme="minorHAnsi"/>
        </w:rPr>
      </w:pPr>
      <w:r w:rsidRPr="00116461">
        <w:rPr>
          <w:rFonts w:asciiTheme="minorHAnsi" w:hAnsiTheme="minorHAnsi" w:cstheme="minorHAnsi"/>
          <w:noProof/>
          <w:lang w:eastAsia="en-GB"/>
        </w:rPr>
        <w:drawing>
          <wp:anchor distT="0" distB="0" distL="114300" distR="114300" simplePos="0" relativeHeight="251661312" behindDoc="1" locked="0" layoutInCell="1" allowOverlap="1" wp14:anchorId="46F7BD6F" wp14:editId="5C0E6594">
            <wp:simplePos x="0" y="0"/>
            <wp:positionH relativeFrom="page">
              <wp:posOffset>4517</wp:posOffset>
            </wp:positionH>
            <wp:positionV relativeFrom="paragraph">
              <wp:posOffset>245745</wp:posOffset>
            </wp:positionV>
            <wp:extent cx="7553325" cy="2323878"/>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3325" cy="2323878"/>
                    </a:xfrm>
                    <a:prstGeom prst="rect">
                      <a:avLst/>
                    </a:prstGeom>
                  </pic:spPr>
                </pic:pic>
              </a:graphicData>
            </a:graphic>
            <wp14:sizeRelH relativeFrom="margin">
              <wp14:pctWidth>0</wp14:pctWidth>
            </wp14:sizeRelH>
            <wp14:sizeRelV relativeFrom="margin">
              <wp14:pctHeight>0</wp14:pctHeight>
            </wp14:sizeRelV>
          </wp:anchor>
        </w:drawing>
      </w:r>
    </w:p>
    <w:p w14:paraId="060C1A01" w14:textId="367AFBEA" w:rsidR="00142609" w:rsidRPr="00116461" w:rsidRDefault="00142609" w:rsidP="00336404">
      <w:pPr>
        <w:pStyle w:val="1bodycopy10pt"/>
        <w:rPr>
          <w:rFonts w:asciiTheme="minorHAnsi" w:hAnsiTheme="minorHAnsi" w:cstheme="minorHAnsi"/>
        </w:rPr>
      </w:pPr>
    </w:p>
    <w:p w14:paraId="6D895436" w14:textId="77777777" w:rsidR="00142609" w:rsidRPr="00116461" w:rsidRDefault="00142609" w:rsidP="00336404">
      <w:pPr>
        <w:pStyle w:val="1bodycopy10pt"/>
        <w:rPr>
          <w:rFonts w:asciiTheme="minorHAnsi" w:hAnsiTheme="minorHAnsi" w:cstheme="minorHAnsi"/>
        </w:rPr>
      </w:pPr>
    </w:p>
    <w:p w14:paraId="228F7F0B" w14:textId="77777777" w:rsidR="00142609" w:rsidRPr="00116461" w:rsidRDefault="00142609" w:rsidP="00336404">
      <w:pPr>
        <w:pStyle w:val="1bodycopy10pt"/>
        <w:rPr>
          <w:rFonts w:asciiTheme="minorHAnsi" w:hAnsiTheme="minorHAnsi" w:cstheme="minorHAnsi"/>
        </w:rPr>
      </w:pPr>
    </w:p>
    <w:p w14:paraId="652F9D2B" w14:textId="77777777" w:rsidR="00142609" w:rsidRPr="00116461" w:rsidRDefault="00142609" w:rsidP="00336404">
      <w:pPr>
        <w:pStyle w:val="1bodycopy10pt"/>
        <w:rPr>
          <w:rFonts w:asciiTheme="minorHAnsi" w:hAnsiTheme="minorHAnsi" w:cstheme="minorHAnsi"/>
        </w:rPr>
      </w:pPr>
    </w:p>
    <w:p w14:paraId="100305B1" w14:textId="77777777" w:rsidR="00142609" w:rsidRPr="0099115A" w:rsidRDefault="00142609" w:rsidP="00336404">
      <w:pPr>
        <w:pStyle w:val="1bodycopy10pt"/>
        <w:rPr>
          <w:rFonts w:asciiTheme="minorHAnsi" w:hAnsiTheme="minorHAnsi" w:cstheme="minorHAnsi"/>
        </w:rPr>
      </w:pPr>
    </w:p>
    <w:p w14:paraId="26C80670" w14:textId="77777777" w:rsidR="00336404" w:rsidRPr="0099115A" w:rsidRDefault="00336404" w:rsidP="00336404">
      <w:pPr>
        <w:pStyle w:val="TOCHeading"/>
        <w:spacing w:before="0" w:after="120"/>
        <w:rPr>
          <w:rFonts w:asciiTheme="minorHAnsi" w:hAnsiTheme="minorHAnsi" w:cstheme="minorHAnsi"/>
          <w:b/>
          <w:color w:val="auto"/>
          <w:sz w:val="28"/>
          <w:szCs w:val="28"/>
        </w:rPr>
      </w:pPr>
      <w:r w:rsidRPr="0099115A">
        <w:rPr>
          <w:rFonts w:asciiTheme="minorHAnsi" w:hAnsiTheme="minorHAnsi" w:cstheme="minorHAnsi"/>
          <w:b/>
          <w:color w:val="auto"/>
          <w:sz w:val="28"/>
          <w:szCs w:val="28"/>
        </w:rPr>
        <w:lastRenderedPageBreak/>
        <w:t>Contents</w:t>
      </w:r>
    </w:p>
    <w:p w14:paraId="78C2B031" w14:textId="37D7B197" w:rsidR="00B11446" w:rsidRPr="0099115A" w:rsidRDefault="00336404">
      <w:pPr>
        <w:pStyle w:val="TOC1"/>
        <w:rPr>
          <w:rFonts w:asciiTheme="minorHAnsi" w:eastAsiaTheme="minorEastAsia" w:hAnsiTheme="minorHAnsi" w:cstheme="minorHAnsi"/>
          <w:noProof/>
          <w:kern w:val="2"/>
          <w:sz w:val="24"/>
          <w:lang w:val="en-GB" w:eastAsia="en-GB"/>
          <w14:ligatures w14:val="standardContextual"/>
        </w:rPr>
      </w:pPr>
      <w:r w:rsidRPr="0099115A">
        <w:rPr>
          <w:rFonts w:asciiTheme="minorHAnsi" w:hAnsiTheme="minorHAnsi" w:cstheme="minorHAnsi"/>
          <w:bCs/>
          <w:noProof/>
          <w:szCs w:val="20"/>
        </w:rPr>
        <w:fldChar w:fldCharType="begin"/>
      </w:r>
      <w:r w:rsidRPr="0099115A">
        <w:rPr>
          <w:rFonts w:asciiTheme="minorHAnsi" w:hAnsiTheme="minorHAnsi" w:cstheme="minorHAnsi"/>
          <w:bCs/>
          <w:noProof/>
          <w:szCs w:val="20"/>
        </w:rPr>
        <w:instrText xml:space="preserve"> TOC \o "1-3" \h \z \u </w:instrText>
      </w:r>
      <w:r w:rsidRPr="0099115A">
        <w:rPr>
          <w:rFonts w:asciiTheme="minorHAnsi" w:hAnsiTheme="minorHAnsi" w:cstheme="minorHAnsi"/>
          <w:bCs/>
          <w:noProof/>
          <w:szCs w:val="20"/>
        </w:rPr>
        <w:fldChar w:fldCharType="separate"/>
      </w:r>
      <w:hyperlink w:anchor="_Toc236981024" w:history="1">
        <w:r w:rsidR="00B11446" w:rsidRPr="0099115A">
          <w:rPr>
            <w:rStyle w:val="Hyperlink"/>
            <w:rFonts w:asciiTheme="minorHAnsi" w:hAnsiTheme="minorHAnsi" w:cstheme="minorHAnsi"/>
            <w:noProof/>
            <w:color w:val="auto"/>
          </w:rPr>
          <w:t>1. Aims</w:t>
        </w:r>
        <w:r w:rsidR="00B11446" w:rsidRPr="0099115A">
          <w:rPr>
            <w:rFonts w:asciiTheme="minorHAnsi" w:hAnsiTheme="minorHAnsi" w:cstheme="minorHAnsi"/>
            <w:noProof/>
            <w:webHidden/>
          </w:rPr>
          <w:tab/>
        </w:r>
        <w:r w:rsidR="00B11446" w:rsidRPr="0099115A">
          <w:rPr>
            <w:rFonts w:asciiTheme="minorHAnsi" w:hAnsiTheme="minorHAnsi" w:cstheme="minorHAnsi"/>
            <w:noProof/>
            <w:webHidden/>
          </w:rPr>
          <w:fldChar w:fldCharType="begin"/>
        </w:r>
        <w:r w:rsidR="00B11446" w:rsidRPr="0099115A">
          <w:rPr>
            <w:rFonts w:asciiTheme="minorHAnsi" w:hAnsiTheme="minorHAnsi" w:cstheme="minorHAnsi"/>
            <w:noProof/>
            <w:webHidden/>
          </w:rPr>
          <w:instrText xml:space="preserve"> PAGEREF _Toc236981024 \h </w:instrText>
        </w:r>
        <w:r w:rsidR="00B11446" w:rsidRPr="0099115A">
          <w:rPr>
            <w:rFonts w:asciiTheme="minorHAnsi" w:hAnsiTheme="minorHAnsi" w:cstheme="minorHAnsi"/>
            <w:noProof/>
            <w:webHidden/>
          </w:rPr>
        </w:r>
        <w:r w:rsidR="00B11446" w:rsidRPr="0099115A">
          <w:rPr>
            <w:rFonts w:asciiTheme="minorHAnsi" w:hAnsiTheme="minorHAnsi" w:cstheme="minorHAnsi"/>
            <w:noProof/>
            <w:webHidden/>
          </w:rPr>
          <w:fldChar w:fldCharType="separate"/>
        </w:r>
        <w:r w:rsidR="00B11446" w:rsidRPr="0099115A">
          <w:rPr>
            <w:rFonts w:asciiTheme="minorHAnsi" w:hAnsiTheme="minorHAnsi" w:cstheme="minorHAnsi"/>
            <w:noProof/>
            <w:webHidden/>
          </w:rPr>
          <w:t>2</w:t>
        </w:r>
        <w:r w:rsidR="00B11446" w:rsidRPr="0099115A">
          <w:rPr>
            <w:rFonts w:asciiTheme="minorHAnsi" w:hAnsiTheme="minorHAnsi" w:cstheme="minorHAnsi"/>
            <w:noProof/>
            <w:webHidden/>
          </w:rPr>
          <w:fldChar w:fldCharType="end"/>
        </w:r>
      </w:hyperlink>
    </w:p>
    <w:p w14:paraId="5FEE4EBF" w14:textId="6013EA80" w:rsidR="00B11446" w:rsidRPr="0099115A" w:rsidRDefault="00431879">
      <w:pPr>
        <w:pStyle w:val="TOC1"/>
        <w:rPr>
          <w:rFonts w:asciiTheme="minorHAnsi" w:eastAsiaTheme="minorEastAsia" w:hAnsiTheme="minorHAnsi" w:cstheme="minorHAnsi"/>
          <w:noProof/>
          <w:kern w:val="2"/>
          <w:sz w:val="24"/>
          <w:lang w:val="en-GB" w:eastAsia="en-GB"/>
          <w14:ligatures w14:val="standardContextual"/>
        </w:rPr>
      </w:pPr>
      <w:hyperlink w:anchor="_Toc236981025" w:history="1">
        <w:r w:rsidR="00B11446" w:rsidRPr="0099115A">
          <w:rPr>
            <w:rStyle w:val="Hyperlink"/>
            <w:rFonts w:asciiTheme="minorHAnsi" w:hAnsiTheme="minorHAnsi" w:cstheme="minorHAnsi"/>
            <w:noProof/>
            <w:color w:val="auto"/>
          </w:rPr>
          <w:t>2. Legislation and guidance</w:t>
        </w:r>
        <w:r w:rsidR="00B11446" w:rsidRPr="0099115A">
          <w:rPr>
            <w:rFonts w:asciiTheme="minorHAnsi" w:hAnsiTheme="minorHAnsi" w:cstheme="minorHAnsi"/>
            <w:noProof/>
            <w:webHidden/>
          </w:rPr>
          <w:tab/>
        </w:r>
        <w:r w:rsidR="00B11446" w:rsidRPr="0099115A">
          <w:rPr>
            <w:rFonts w:asciiTheme="minorHAnsi" w:hAnsiTheme="minorHAnsi" w:cstheme="minorHAnsi"/>
            <w:noProof/>
            <w:webHidden/>
          </w:rPr>
          <w:fldChar w:fldCharType="begin"/>
        </w:r>
        <w:r w:rsidR="00B11446" w:rsidRPr="0099115A">
          <w:rPr>
            <w:rFonts w:asciiTheme="minorHAnsi" w:hAnsiTheme="minorHAnsi" w:cstheme="minorHAnsi"/>
            <w:noProof/>
            <w:webHidden/>
          </w:rPr>
          <w:instrText xml:space="preserve"> PAGEREF _Toc236981025 \h </w:instrText>
        </w:r>
        <w:r w:rsidR="00B11446" w:rsidRPr="0099115A">
          <w:rPr>
            <w:rFonts w:asciiTheme="minorHAnsi" w:hAnsiTheme="minorHAnsi" w:cstheme="minorHAnsi"/>
            <w:noProof/>
            <w:webHidden/>
          </w:rPr>
        </w:r>
        <w:r w:rsidR="00B11446" w:rsidRPr="0099115A">
          <w:rPr>
            <w:rFonts w:asciiTheme="minorHAnsi" w:hAnsiTheme="minorHAnsi" w:cstheme="minorHAnsi"/>
            <w:noProof/>
            <w:webHidden/>
          </w:rPr>
          <w:fldChar w:fldCharType="separate"/>
        </w:r>
        <w:r w:rsidR="00B11446" w:rsidRPr="0099115A">
          <w:rPr>
            <w:rFonts w:asciiTheme="minorHAnsi" w:hAnsiTheme="minorHAnsi" w:cstheme="minorHAnsi"/>
            <w:noProof/>
            <w:webHidden/>
          </w:rPr>
          <w:t>2</w:t>
        </w:r>
        <w:r w:rsidR="00B11446" w:rsidRPr="0099115A">
          <w:rPr>
            <w:rFonts w:asciiTheme="minorHAnsi" w:hAnsiTheme="minorHAnsi" w:cstheme="minorHAnsi"/>
            <w:noProof/>
            <w:webHidden/>
          </w:rPr>
          <w:fldChar w:fldCharType="end"/>
        </w:r>
      </w:hyperlink>
    </w:p>
    <w:p w14:paraId="544FD478" w14:textId="700F6040" w:rsidR="00B11446" w:rsidRPr="0099115A" w:rsidRDefault="00431879">
      <w:pPr>
        <w:pStyle w:val="TOC1"/>
        <w:rPr>
          <w:rFonts w:asciiTheme="minorHAnsi" w:eastAsiaTheme="minorEastAsia" w:hAnsiTheme="minorHAnsi" w:cstheme="minorHAnsi"/>
          <w:noProof/>
          <w:kern w:val="2"/>
          <w:sz w:val="24"/>
          <w:lang w:val="en-GB" w:eastAsia="en-GB"/>
          <w14:ligatures w14:val="standardContextual"/>
        </w:rPr>
      </w:pPr>
      <w:hyperlink w:anchor="_Toc236981026" w:history="1">
        <w:r w:rsidR="00B11446" w:rsidRPr="0099115A">
          <w:rPr>
            <w:rStyle w:val="Hyperlink"/>
            <w:rFonts w:asciiTheme="minorHAnsi" w:hAnsiTheme="minorHAnsi" w:cstheme="minorHAnsi"/>
            <w:noProof/>
            <w:color w:val="auto"/>
          </w:rPr>
          <w:t>3. Roles and responsibilities</w:t>
        </w:r>
        <w:r w:rsidR="00B11446" w:rsidRPr="0099115A">
          <w:rPr>
            <w:rFonts w:asciiTheme="minorHAnsi" w:hAnsiTheme="minorHAnsi" w:cstheme="minorHAnsi"/>
            <w:noProof/>
            <w:webHidden/>
          </w:rPr>
          <w:tab/>
        </w:r>
        <w:r w:rsidR="00B11446" w:rsidRPr="0099115A">
          <w:rPr>
            <w:rFonts w:asciiTheme="minorHAnsi" w:hAnsiTheme="minorHAnsi" w:cstheme="minorHAnsi"/>
            <w:noProof/>
            <w:webHidden/>
          </w:rPr>
          <w:fldChar w:fldCharType="begin"/>
        </w:r>
        <w:r w:rsidR="00B11446" w:rsidRPr="0099115A">
          <w:rPr>
            <w:rFonts w:asciiTheme="minorHAnsi" w:hAnsiTheme="minorHAnsi" w:cstheme="minorHAnsi"/>
            <w:noProof/>
            <w:webHidden/>
          </w:rPr>
          <w:instrText xml:space="preserve"> PAGEREF _Toc236981026 \h </w:instrText>
        </w:r>
        <w:r w:rsidR="00B11446" w:rsidRPr="0099115A">
          <w:rPr>
            <w:rFonts w:asciiTheme="minorHAnsi" w:hAnsiTheme="minorHAnsi" w:cstheme="minorHAnsi"/>
            <w:noProof/>
            <w:webHidden/>
          </w:rPr>
        </w:r>
        <w:r w:rsidR="00B11446" w:rsidRPr="0099115A">
          <w:rPr>
            <w:rFonts w:asciiTheme="minorHAnsi" w:hAnsiTheme="minorHAnsi" w:cstheme="minorHAnsi"/>
            <w:noProof/>
            <w:webHidden/>
          </w:rPr>
          <w:fldChar w:fldCharType="separate"/>
        </w:r>
        <w:r w:rsidR="00B11446" w:rsidRPr="0099115A">
          <w:rPr>
            <w:rFonts w:asciiTheme="minorHAnsi" w:hAnsiTheme="minorHAnsi" w:cstheme="minorHAnsi"/>
            <w:noProof/>
            <w:webHidden/>
          </w:rPr>
          <w:t>2</w:t>
        </w:r>
        <w:r w:rsidR="00B11446" w:rsidRPr="0099115A">
          <w:rPr>
            <w:rFonts w:asciiTheme="minorHAnsi" w:hAnsiTheme="minorHAnsi" w:cstheme="minorHAnsi"/>
            <w:noProof/>
            <w:webHidden/>
          </w:rPr>
          <w:fldChar w:fldCharType="end"/>
        </w:r>
      </w:hyperlink>
    </w:p>
    <w:p w14:paraId="1596ECB1" w14:textId="3F961295" w:rsidR="00B11446" w:rsidRPr="0099115A" w:rsidRDefault="00431879">
      <w:pPr>
        <w:pStyle w:val="TOC1"/>
        <w:rPr>
          <w:rFonts w:asciiTheme="minorHAnsi" w:eastAsiaTheme="minorEastAsia" w:hAnsiTheme="minorHAnsi" w:cstheme="minorHAnsi"/>
          <w:noProof/>
          <w:kern w:val="2"/>
          <w:sz w:val="24"/>
          <w:lang w:val="en-GB" w:eastAsia="en-GB"/>
          <w14:ligatures w14:val="standardContextual"/>
        </w:rPr>
      </w:pPr>
      <w:hyperlink w:anchor="_Toc236981027" w:history="1">
        <w:r w:rsidR="00B11446" w:rsidRPr="0099115A">
          <w:rPr>
            <w:rStyle w:val="Hyperlink"/>
            <w:rFonts w:asciiTheme="minorHAnsi" w:hAnsiTheme="minorHAnsi" w:cstheme="minorHAnsi"/>
            <w:noProof/>
            <w:color w:val="auto"/>
          </w:rPr>
          <w:t>4. Identifying individuals at risk</w:t>
        </w:r>
        <w:r w:rsidR="00B11446" w:rsidRPr="0099115A">
          <w:rPr>
            <w:rFonts w:asciiTheme="minorHAnsi" w:hAnsiTheme="minorHAnsi" w:cstheme="minorHAnsi"/>
            <w:noProof/>
            <w:webHidden/>
          </w:rPr>
          <w:tab/>
        </w:r>
        <w:r w:rsidR="00B11446" w:rsidRPr="0099115A">
          <w:rPr>
            <w:rFonts w:asciiTheme="minorHAnsi" w:hAnsiTheme="minorHAnsi" w:cstheme="minorHAnsi"/>
            <w:noProof/>
            <w:webHidden/>
          </w:rPr>
          <w:fldChar w:fldCharType="begin"/>
        </w:r>
        <w:r w:rsidR="00B11446" w:rsidRPr="0099115A">
          <w:rPr>
            <w:rFonts w:asciiTheme="minorHAnsi" w:hAnsiTheme="minorHAnsi" w:cstheme="minorHAnsi"/>
            <w:noProof/>
            <w:webHidden/>
          </w:rPr>
          <w:instrText xml:space="preserve"> PAGEREF _Toc236981027 \h </w:instrText>
        </w:r>
        <w:r w:rsidR="00B11446" w:rsidRPr="0099115A">
          <w:rPr>
            <w:rFonts w:asciiTheme="minorHAnsi" w:hAnsiTheme="minorHAnsi" w:cstheme="minorHAnsi"/>
            <w:noProof/>
            <w:webHidden/>
          </w:rPr>
        </w:r>
        <w:r w:rsidR="00B11446" w:rsidRPr="0099115A">
          <w:rPr>
            <w:rFonts w:asciiTheme="minorHAnsi" w:hAnsiTheme="minorHAnsi" w:cstheme="minorHAnsi"/>
            <w:noProof/>
            <w:webHidden/>
          </w:rPr>
          <w:fldChar w:fldCharType="separate"/>
        </w:r>
        <w:r w:rsidR="00B11446" w:rsidRPr="0099115A">
          <w:rPr>
            <w:rFonts w:asciiTheme="minorHAnsi" w:hAnsiTheme="minorHAnsi" w:cstheme="minorHAnsi"/>
            <w:noProof/>
            <w:webHidden/>
          </w:rPr>
          <w:t>4</w:t>
        </w:r>
        <w:r w:rsidR="00B11446" w:rsidRPr="0099115A">
          <w:rPr>
            <w:rFonts w:asciiTheme="minorHAnsi" w:hAnsiTheme="minorHAnsi" w:cstheme="minorHAnsi"/>
            <w:noProof/>
            <w:webHidden/>
          </w:rPr>
          <w:fldChar w:fldCharType="end"/>
        </w:r>
      </w:hyperlink>
    </w:p>
    <w:p w14:paraId="5A0307C2" w14:textId="54BA22CB" w:rsidR="00B11446" w:rsidRPr="0099115A" w:rsidRDefault="00431879">
      <w:pPr>
        <w:pStyle w:val="TOC1"/>
        <w:rPr>
          <w:rFonts w:asciiTheme="minorHAnsi" w:eastAsiaTheme="minorEastAsia" w:hAnsiTheme="minorHAnsi" w:cstheme="minorHAnsi"/>
          <w:noProof/>
          <w:kern w:val="2"/>
          <w:sz w:val="24"/>
          <w:lang w:val="en-GB" w:eastAsia="en-GB"/>
          <w14:ligatures w14:val="standardContextual"/>
        </w:rPr>
      </w:pPr>
      <w:hyperlink w:anchor="_Toc236981028" w:history="1">
        <w:r w:rsidR="00B11446" w:rsidRPr="0099115A">
          <w:rPr>
            <w:rStyle w:val="Hyperlink"/>
            <w:rFonts w:asciiTheme="minorHAnsi" w:hAnsiTheme="minorHAnsi" w:cstheme="minorHAnsi"/>
            <w:noProof/>
            <w:color w:val="auto"/>
          </w:rPr>
          <w:t>5. Assessing risk</w:t>
        </w:r>
        <w:r w:rsidR="00B11446" w:rsidRPr="0099115A">
          <w:rPr>
            <w:rFonts w:asciiTheme="minorHAnsi" w:hAnsiTheme="minorHAnsi" w:cstheme="minorHAnsi"/>
            <w:noProof/>
            <w:webHidden/>
          </w:rPr>
          <w:tab/>
        </w:r>
        <w:r w:rsidR="00B11446" w:rsidRPr="0099115A">
          <w:rPr>
            <w:rFonts w:asciiTheme="minorHAnsi" w:hAnsiTheme="minorHAnsi" w:cstheme="minorHAnsi"/>
            <w:noProof/>
            <w:webHidden/>
          </w:rPr>
          <w:fldChar w:fldCharType="begin"/>
        </w:r>
        <w:r w:rsidR="00B11446" w:rsidRPr="0099115A">
          <w:rPr>
            <w:rFonts w:asciiTheme="minorHAnsi" w:hAnsiTheme="minorHAnsi" w:cstheme="minorHAnsi"/>
            <w:noProof/>
            <w:webHidden/>
          </w:rPr>
          <w:instrText xml:space="preserve"> PAGEREF _Toc236981028 \h </w:instrText>
        </w:r>
        <w:r w:rsidR="00B11446" w:rsidRPr="0099115A">
          <w:rPr>
            <w:rFonts w:asciiTheme="minorHAnsi" w:hAnsiTheme="minorHAnsi" w:cstheme="minorHAnsi"/>
            <w:noProof/>
            <w:webHidden/>
          </w:rPr>
        </w:r>
        <w:r w:rsidR="00B11446" w:rsidRPr="0099115A">
          <w:rPr>
            <w:rFonts w:asciiTheme="minorHAnsi" w:hAnsiTheme="minorHAnsi" w:cstheme="minorHAnsi"/>
            <w:noProof/>
            <w:webHidden/>
          </w:rPr>
          <w:fldChar w:fldCharType="separate"/>
        </w:r>
        <w:r w:rsidR="00B11446" w:rsidRPr="0099115A">
          <w:rPr>
            <w:rFonts w:asciiTheme="minorHAnsi" w:hAnsiTheme="minorHAnsi" w:cstheme="minorHAnsi"/>
            <w:noProof/>
            <w:webHidden/>
          </w:rPr>
          <w:t>6</w:t>
        </w:r>
        <w:r w:rsidR="00B11446" w:rsidRPr="0099115A">
          <w:rPr>
            <w:rFonts w:asciiTheme="minorHAnsi" w:hAnsiTheme="minorHAnsi" w:cstheme="minorHAnsi"/>
            <w:noProof/>
            <w:webHidden/>
          </w:rPr>
          <w:fldChar w:fldCharType="end"/>
        </w:r>
      </w:hyperlink>
    </w:p>
    <w:p w14:paraId="414D85ED" w14:textId="353B5075" w:rsidR="00B11446" w:rsidRPr="0099115A" w:rsidRDefault="00431879">
      <w:pPr>
        <w:pStyle w:val="TOC1"/>
        <w:rPr>
          <w:rFonts w:asciiTheme="minorHAnsi" w:eastAsiaTheme="minorEastAsia" w:hAnsiTheme="minorHAnsi" w:cstheme="minorHAnsi"/>
          <w:noProof/>
          <w:kern w:val="2"/>
          <w:sz w:val="24"/>
          <w:lang w:val="en-GB" w:eastAsia="en-GB"/>
          <w14:ligatures w14:val="standardContextual"/>
        </w:rPr>
      </w:pPr>
      <w:hyperlink w:anchor="_Toc236981029" w:history="1">
        <w:r w:rsidR="00B11446" w:rsidRPr="0099115A">
          <w:rPr>
            <w:rStyle w:val="Hyperlink"/>
            <w:rFonts w:asciiTheme="minorHAnsi" w:hAnsiTheme="minorHAnsi" w:cstheme="minorHAnsi"/>
            <w:noProof/>
            <w:color w:val="auto"/>
          </w:rPr>
          <w:t>6. Minimising risk</w:t>
        </w:r>
        <w:r w:rsidR="00B11446" w:rsidRPr="0099115A">
          <w:rPr>
            <w:rFonts w:asciiTheme="minorHAnsi" w:hAnsiTheme="minorHAnsi" w:cstheme="minorHAnsi"/>
            <w:noProof/>
            <w:webHidden/>
          </w:rPr>
          <w:tab/>
        </w:r>
        <w:r w:rsidR="00B11446" w:rsidRPr="0099115A">
          <w:rPr>
            <w:rFonts w:asciiTheme="minorHAnsi" w:hAnsiTheme="minorHAnsi" w:cstheme="minorHAnsi"/>
            <w:noProof/>
            <w:webHidden/>
          </w:rPr>
          <w:fldChar w:fldCharType="begin"/>
        </w:r>
        <w:r w:rsidR="00B11446" w:rsidRPr="0099115A">
          <w:rPr>
            <w:rFonts w:asciiTheme="minorHAnsi" w:hAnsiTheme="minorHAnsi" w:cstheme="minorHAnsi"/>
            <w:noProof/>
            <w:webHidden/>
          </w:rPr>
          <w:instrText xml:space="preserve"> PAGEREF _Toc236981029 \h </w:instrText>
        </w:r>
        <w:r w:rsidR="00B11446" w:rsidRPr="0099115A">
          <w:rPr>
            <w:rFonts w:asciiTheme="minorHAnsi" w:hAnsiTheme="minorHAnsi" w:cstheme="minorHAnsi"/>
            <w:noProof/>
            <w:webHidden/>
          </w:rPr>
        </w:r>
        <w:r w:rsidR="00B11446" w:rsidRPr="0099115A">
          <w:rPr>
            <w:rFonts w:asciiTheme="minorHAnsi" w:hAnsiTheme="minorHAnsi" w:cstheme="minorHAnsi"/>
            <w:noProof/>
            <w:webHidden/>
          </w:rPr>
          <w:fldChar w:fldCharType="separate"/>
        </w:r>
        <w:r w:rsidR="00B11446" w:rsidRPr="0099115A">
          <w:rPr>
            <w:rFonts w:asciiTheme="minorHAnsi" w:hAnsiTheme="minorHAnsi" w:cstheme="minorHAnsi"/>
            <w:noProof/>
            <w:webHidden/>
          </w:rPr>
          <w:t>6</w:t>
        </w:r>
        <w:r w:rsidR="00B11446" w:rsidRPr="0099115A">
          <w:rPr>
            <w:rFonts w:asciiTheme="minorHAnsi" w:hAnsiTheme="minorHAnsi" w:cstheme="minorHAnsi"/>
            <w:noProof/>
            <w:webHidden/>
          </w:rPr>
          <w:fldChar w:fldCharType="end"/>
        </w:r>
      </w:hyperlink>
    </w:p>
    <w:p w14:paraId="5617B6E1" w14:textId="3DAD6781" w:rsidR="00B11446" w:rsidRPr="0099115A" w:rsidRDefault="00431879">
      <w:pPr>
        <w:pStyle w:val="TOC1"/>
        <w:rPr>
          <w:rFonts w:asciiTheme="minorHAnsi" w:eastAsiaTheme="minorEastAsia" w:hAnsiTheme="minorHAnsi" w:cstheme="minorHAnsi"/>
          <w:noProof/>
          <w:kern w:val="2"/>
          <w:sz w:val="24"/>
          <w:lang w:val="en-GB" w:eastAsia="en-GB"/>
          <w14:ligatures w14:val="standardContextual"/>
        </w:rPr>
      </w:pPr>
      <w:hyperlink w:anchor="_Toc236981030" w:history="1">
        <w:r w:rsidR="00B11446" w:rsidRPr="0099115A">
          <w:rPr>
            <w:rStyle w:val="Hyperlink"/>
            <w:rFonts w:asciiTheme="minorHAnsi" w:hAnsiTheme="minorHAnsi" w:cstheme="minorHAnsi"/>
            <w:noProof/>
            <w:color w:val="auto"/>
          </w:rPr>
          <w:t>7. Procedures for handling an allergic reaction</w:t>
        </w:r>
        <w:r w:rsidR="00B11446" w:rsidRPr="0099115A">
          <w:rPr>
            <w:rFonts w:asciiTheme="minorHAnsi" w:hAnsiTheme="minorHAnsi" w:cstheme="minorHAnsi"/>
            <w:noProof/>
            <w:webHidden/>
          </w:rPr>
          <w:tab/>
        </w:r>
        <w:r w:rsidR="00B11446" w:rsidRPr="0099115A">
          <w:rPr>
            <w:rFonts w:asciiTheme="minorHAnsi" w:hAnsiTheme="minorHAnsi" w:cstheme="minorHAnsi"/>
            <w:noProof/>
            <w:webHidden/>
          </w:rPr>
          <w:fldChar w:fldCharType="begin"/>
        </w:r>
        <w:r w:rsidR="00B11446" w:rsidRPr="0099115A">
          <w:rPr>
            <w:rFonts w:asciiTheme="minorHAnsi" w:hAnsiTheme="minorHAnsi" w:cstheme="minorHAnsi"/>
            <w:noProof/>
            <w:webHidden/>
          </w:rPr>
          <w:instrText xml:space="preserve"> PAGEREF _Toc236981030 \h </w:instrText>
        </w:r>
        <w:r w:rsidR="00B11446" w:rsidRPr="0099115A">
          <w:rPr>
            <w:rFonts w:asciiTheme="minorHAnsi" w:hAnsiTheme="minorHAnsi" w:cstheme="minorHAnsi"/>
            <w:noProof/>
            <w:webHidden/>
          </w:rPr>
        </w:r>
        <w:r w:rsidR="00B11446" w:rsidRPr="0099115A">
          <w:rPr>
            <w:rFonts w:asciiTheme="minorHAnsi" w:hAnsiTheme="minorHAnsi" w:cstheme="minorHAnsi"/>
            <w:noProof/>
            <w:webHidden/>
          </w:rPr>
          <w:fldChar w:fldCharType="separate"/>
        </w:r>
        <w:r w:rsidR="00B11446" w:rsidRPr="0099115A">
          <w:rPr>
            <w:rFonts w:asciiTheme="minorHAnsi" w:hAnsiTheme="minorHAnsi" w:cstheme="minorHAnsi"/>
            <w:noProof/>
            <w:webHidden/>
          </w:rPr>
          <w:t>8</w:t>
        </w:r>
        <w:r w:rsidR="00B11446" w:rsidRPr="0099115A">
          <w:rPr>
            <w:rFonts w:asciiTheme="minorHAnsi" w:hAnsiTheme="minorHAnsi" w:cstheme="minorHAnsi"/>
            <w:noProof/>
            <w:webHidden/>
          </w:rPr>
          <w:fldChar w:fldCharType="end"/>
        </w:r>
      </w:hyperlink>
    </w:p>
    <w:p w14:paraId="66CFB126" w14:textId="05483DD0" w:rsidR="00B11446" w:rsidRPr="0099115A" w:rsidRDefault="00431879">
      <w:pPr>
        <w:pStyle w:val="TOC1"/>
        <w:rPr>
          <w:rFonts w:asciiTheme="minorHAnsi" w:eastAsiaTheme="minorEastAsia" w:hAnsiTheme="minorHAnsi" w:cstheme="minorHAnsi"/>
          <w:noProof/>
          <w:kern w:val="2"/>
          <w:sz w:val="24"/>
          <w:lang w:val="en-GB" w:eastAsia="en-GB"/>
          <w14:ligatures w14:val="standardContextual"/>
        </w:rPr>
      </w:pPr>
      <w:hyperlink w:anchor="_Toc236981031" w:history="1">
        <w:r w:rsidR="00B11446" w:rsidRPr="0099115A">
          <w:rPr>
            <w:rStyle w:val="Hyperlink"/>
            <w:rFonts w:asciiTheme="minorHAnsi" w:hAnsiTheme="minorHAnsi" w:cstheme="minorHAnsi"/>
            <w:noProof/>
            <w:color w:val="auto"/>
          </w:rPr>
          <w:t>8. Adrenaline devices (ADs)</w:t>
        </w:r>
        <w:r w:rsidR="00B11446" w:rsidRPr="0099115A">
          <w:rPr>
            <w:rFonts w:asciiTheme="minorHAnsi" w:hAnsiTheme="minorHAnsi" w:cstheme="minorHAnsi"/>
            <w:noProof/>
            <w:webHidden/>
          </w:rPr>
          <w:tab/>
        </w:r>
        <w:r w:rsidR="00B11446" w:rsidRPr="0099115A">
          <w:rPr>
            <w:rFonts w:asciiTheme="minorHAnsi" w:hAnsiTheme="minorHAnsi" w:cstheme="minorHAnsi"/>
            <w:noProof/>
            <w:webHidden/>
          </w:rPr>
          <w:fldChar w:fldCharType="begin"/>
        </w:r>
        <w:r w:rsidR="00B11446" w:rsidRPr="0099115A">
          <w:rPr>
            <w:rFonts w:asciiTheme="minorHAnsi" w:hAnsiTheme="minorHAnsi" w:cstheme="minorHAnsi"/>
            <w:noProof/>
            <w:webHidden/>
          </w:rPr>
          <w:instrText xml:space="preserve"> PAGEREF _Toc236981031 \h </w:instrText>
        </w:r>
        <w:r w:rsidR="00B11446" w:rsidRPr="0099115A">
          <w:rPr>
            <w:rFonts w:asciiTheme="minorHAnsi" w:hAnsiTheme="minorHAnsi" w:cstheme="minorHAnsi"/>
            <w:noProof/>
            <w:webHidden/>
          </w:rPr>
        </w:r>
        <w:r w:rsidR="00B11446" w:rsidRPr="0099115A">
          <w:rPr>
            <w:rFonts w:asciiTheme="minorHAnsi" w:hAnsiTheme="minorHAnsi" w:cstheme="minorHAnsi"/>
            <w:noProof/>
            <w:webHidden/>
          </w:rPr>
          <w:fldChar w:fldCharType="separate"/>
        </w:r>
        <w:r w:rsidR="00B11446" w:rsidRPr="0099115A">
          <w:rPr>
            <w:rFonts w:asciiTheme="minorHAnsi" w:hAnsiTheme="minorHAnsi" w:cstheme="minorHAnsi"/>
            <w:noProof/>
            <w:webHidden/>
          </w:rPr>
          <w:t>8</w:t>
        </w:r>
        <w:r w:rsidR="00B11446" w:rsidRPr="0099115A">
          <w:rPr>
            <w:rFonts w:asciiTheme="minorHAnsi" w:hAnsiTheme="minorHAnsi" w:cstheme="minorHAnsi"/>
            <w:noProof/>
            <w:webHidden/>
          </w:rPr>
          <w:fldChar w:fldCharType="end"/>
        </w:r>
      </w:hyperlink>
    </w:p>
    <w:p w14:paraId="48CBEFB9" w14:textId="7918CD7A" w:rsidR="00B11446" w:rsidRPr="0099115A" w:rsidRDefault="00431879">
      <w:pPr>
        <w:pStyle w:val="TOC1"/>
        <w:rPr>
          <w:rFonts w:asciiTheme="minorHAnsi" w:eastAsiaTheme="minorEastAsia" w:hAnsiTheme="minorHAnsi" w:cstheme="minorHAnsi"/>
          <w:noProof/>
          <w:kern w:val="2"/>
          <w:sz w:val="24"/>
          <w:lang w:val="en-GB" w:eastAsia="en-GB"/>
          <w14:ligatures w14:val="standardContextual"/>
        </w:rPr>
      </w:pPr>
      <w:hyperlink w:anchor="_Toc236981032" w:history="1">
        <w:r w:rsidR="00B11446" w:rsidRPr="0099115A">
          <w:rPr>
            <w:rStyle w:val="Hyperlink"/>
            <w:rFonts w:asciiTheme="minorHAnsi" w:hAnsiTheme="minorHAnsi" w:cstheme="minorHAnsi"/>
            <w:noProof/>
            <w:color w:val="auto"/>
            <w:lang w:eastAsia="en-GB"/>
          </w:rPr>
          <w:t>9. Serious incidents and ‘near misses’</w:t>
        </w:r>
        <w:r w:rsidR="00B11446" w:rsidRPr="0099115A">
          <w:rPr>
            <w:rFonts w:asciiTheme="minorHAnsi" w:hAnsiTheme="minorHAnsi" w:cstheme="minorHAnsi"/>
            <w:noProof/>
            <w:webHidden/>
          </w:rPr>
          <w:tab/>
        </w:r>
        <w:r w:rsidR="00B11446" w:rsidRPr="0099115A">
          <w:rPr>
            <w:rFonts w:asciiTheme="minorHAnsi" w:hAnsiTheme="minorHAnsi" w:cstheme="minorHAnsi"/>
            <w:noProof/>
            <w:webHidden/>
          </w:rPr>
          <w:fldChar w:fldCharType="begin"/>
        </w:r>
        <w:r w:rsidR="00B11446" w:rsidRPr="0099115A">
          <w:rPr>
            <w:rFonts w:asciiTheme="minorHAnsi" w:hAnsiTheme="minorHAnsi" w:cstheme="minorHAnsi"/>
            <w:noProof/>
            <w:webHidden/>
          </w:rPr>
          <w:instrText xml:space="preserve"> PAGEREF _Toc236981032 \h </w:instrText>
        </w:r>
        <w:r w:rsidR="00B11446" w:rsidRPr="0099115A">
          <w:rPr>
            <w:rFonts w:asciiTheme="minorHAnsi" w:hAnsiTheme="minorHAnsi" w:cstheme="minorHAnsi"/>
            <w:noProof/>
            <w:webHidden/>
          </w:rPr>
        </w:r>
        <w:r w:rsidR="00B11446" w:rsidRPr="0099115A">
          <w:rPr>
            <w:rFonts w:asciiTheme="minorHAnsi" w:hAnsiTheme="minorHAnsi" w:cstheme="minorHAnsi"/>
            <w:noProof/>
            <w:webHidden/>
          </w:rPr>
          <w:fldChar w:fldCharType="separate"/>
        </w:r>
        <w:r w:rsidR="00B11446" w:rsidRPr="0099115A">
          <w:rPr>
            <w:rFonts w:asciiTheme="minorHAnsi" w:hAnsiTheme="minorHAnsi" w:cstheme="minorHAnsi"/>
            <w:noProof/>
            <w:webHidden/>
          </w:rPr>
          <w:t>10</w:t>
        </w:r>
        <w:r w:rsidR="00B11446" w:rsidRPr="0099115A">
          <w:rPr>
            <w:rFonts w:asciiTheme="minorHAnsi" w:hAnsiTheme="minorHAnsi" w:cstheme="minorHAnsi"/>
            <w:noProof/>
            <w:webHidden/>
          </w:rPr>
          <w:fldChar w:fldCharType="end"/>
        </w:r>
      </w:hyperlink>
    </w:p>
    <w:p w14:paraId="52B85BC8" w14:textId="6F8A543C" w:rsidR="00B11446" w:rsidRPr="0099115A" w:rsidRDefault="00431879">
      <w:pPr>
        <w:pStyle w:val="TOC1"/>
        <w:rPr>
          <w:rFonts w:asciiTheme="minorHAnsi" w:eastAsiaTheme="minorEastAsia" w:hAnsiTheme="minorHAnsi" w:cstheme="minorHAnsi"/>
          <w:noProof/>
          <w:kern w:val="2"/>
          <w:sz w:val="24"/>
          <w:lang w:val="en-GB" w:eastAsia="en-GB"/>
          <w14:ligatures w14:val="standardContextual"/>
        </w:rPr>
      </w:pPr>
      <w:hyperlink w:anchor="_Toc236981033" w:history="1">
        <w:r w:rsidR="00B11446" w:rsidRPr="0099115A">
          <w:rPr>
            <w:rStyle w:val="Hyperlink"/>
            <w:rFonts w:asciiTheme="minorHAnsi" w:hAnsiTheme="minorHAnsi" w:cstheme="minorHAnsi"/>
            <w:noProof/>
            <w:color w:val="auto"/>
          </w:rPr>
          <w:t>10. Allergy awareness</w:t>
        </w:r>
        <w:r w:rsidR="00B11446" w:rsidRPr="0099115A">
          <w:rPr>
            <w:rFonts w:asciiTheme="minorHAnsi" w:hAnsiTheme="minorHAnsi" w:cstheme="minorHAnsi"/>
            <w:noProof/>
            <w:webHidden/>
          </w:rPr>
          <w:tab/>
        </w:r>
        <w:r w:rsidR="00B11446" w:rsidRPr="0099115A">
          <w:rPr>
            <w:rFonts w:asciiTheme="minorHAnsi" w:hAnsiTheme="minorHAnsi" w:cstheme="minorHAnsi"/>
            <w:noProof/>
            <w:webHidden/>
          </w:rPr>
          <w:fldChar w:fldCharType="begin"/>
        </w:r>
        <w:r w:rsidR="00B11446" w:rsidRPr="0099115A">
          <w:rPr>
            <w:rFonts w:asciiTheme="minorHAnsi" w:hAnsiTheme="minorHAnsi" w:cstheme="minorHAnsi"/>
            <w:noProof/>
            <w:webHidden/>
          </w:rPr>
          <w:instrText xml:space="preserve"> PAGEREF _Toc236981033 \h </w:instrText>
        </w:r>
        <w:r w:rsidR="00B11446" w:rsidRPr="0099115A">
          <w:rPr>
            <w:rFonts w:asciiTheme="minorHAnsi" w:hAnsiTheme="minorHAnsi" w:cstheme="minorHAnsi"/>
            <w:noProof/>
            <w:webHidden/>
          </w:rPr>
        </w:r>
        <w:r w:rsidR="00B11446" w:rsidRPr="0099115A">
          <w:rPr>
            <w:rFonts w:asciiTheme="minorHAnsi" w:hAnsiTheme="minorHAnsi" w:cstheme="minorHAnsi"/>
            <w:noProof/>
            <w:webHidden/>
          </w:rPr>
          <w:fldChar w:fldCharType="separate"/>
        </w:r>
        <w:r w:rsidR="00B11446" w:rsidRPr="0099115A">
          <w:rPr>
            <w:rFonts w:asciiTheme="minorHAnsi" w:hAnsiTheme="minorHAnsi" w:cstheme="minorHAnsi"/>
            <w:noProof/>
            <w:webHidden/>
          </w:rPr>
          <w:t>11</w:t>
        </w:r>
        <w:r w:rsidR="00B11446" w:rsidRPr="0099115A">
          <w:rPr>
            <w:rFonts w:asciiTheme="minorHAnsi" w:hAnsiTheme="minorHAnsi" w:cstheme="minorHAnsi"/>
            <w:noProof/>
            <w:webHidden/>
          </w:rPr>
          <w:fldChar w:fldCharType="end"/>
        </w:r>
      </w:hyperlink>
    </w:p>
    <w:p w14:paraId="05A5DDC1" w14:textId="162462C0" w:rsidR="00B11446" w:rsidRPr="0099115A" w:rsidRDefault="00431879">
      <w:pPr>
        <w:pStyle w:val="TOC1"/>
        <w:rPr>
          <w:rFonts w:asciiTheme="minorHAnsi" w:eastAsiaTheme="minorEastAsia" w:hAnsiTheme="minorHAnsi" w:cstheme="minorHAnsi"/>
          <w:noProof/>
          <w:kern w:val="2"/>
          <w:sz w:val="24"/>
          <w:lang w:val="en-GB" w:eastAsia="en-GB"/>
          <w14:ligatures w14:val="standardContextual"/>
        </w:rPr>
      </w:pPr>
      <w:hyperlink w:anchor="_Toc236981034" w:history="1">
        <w:r w:rsidR="00B11446" w:rsidRPr="0099115A">
          <w:rPr>
            <w:rStyle w:val="Hyperlink"/>
            <w:rFonts w:asciiTheme="minorHAnsi" w:hAnsiTheme="minorHAnsi" w:cstheme="minorHAnsi"/>
            <w:noProof/>
            <w:color w:val="auto"/>
          </w:rPr>
          <w:t>11. Wellbeing</w:t>
        </w:r>
        <w:r w:rsidR="00B11446" w:rsidRPr="0099115A">
          <w:rPr>
            <w:rFonts w:asciiTheme="minorHAnsi" w:hAnsiTheme="minorHAnsi" w:cstheme="minorHAnsi"/>
            <w:noProof/>
            <w:webHidden/>
          </w:rPr>
          <w:tab/>
        </w:r>
        <w:r w:rsidR="00B11446" w:rsidRPr="0099115A">
          <w:rPr>
            <w:rFonts w:asciiTheme="minorHAnsi" w:hAnsiTheme="minorHAnsi" w:cstheme="minorHAnsi"/>
            <w:noProof/>
            <w:webHidden/>
          </w:rPr>
          <w:fldChar w:fldCharType="begin"/>
        </w:r>
        <w:r w:rsidR="00B11446" w:rsidRPr="0099115A">
          <w:rPr>
            <w:rFonts w:asciiTheme="minorHAnsi" w:hAnsiTheme="minorHAnsi" w:cstheme="minorHAnsi"/>
            <w:noProof/>
            <w:webHidden/>
          </w:rPr>
          <w:instrText xml:space="preserve"> PAGEREF _Toc236981034 \h </w:instrText>
        </w:r>
        <w:r w:rsidR="00B11446" w:rsidRPr="0099115A">
          <w:rPr>
            <w:rFonts w:asciiTheme="minorHAnsi" w:hAnsiTheme="minorHAnsi" w:cstheme="minorHAnsi"/>
            <w:noProof/>
            <w:webHidden/>
          </w:rPr>
        </w:r>
        <w:r w:rsidR="00B11446" w:rsidRPr="0099115A">
          <w:rPr>
            <w:rFonts w:asciiTheme="minorHAnsi" w:hAnsiTheme="minorHAnsi" w:cstheme="minorHAnsi"/>
            <w:noProof/>
            <w:webHidden/>
          </w:rPr>
          <w:fldChar w:fldCharType="separate"/>
        </w:r>
        <w:r w:rsidR="00B11446" w:rsidRPr="0099115A">
          <w:rPr>
            <w:rFonts w:asciiTheme="minorHAnsi" w:hAnsiTheme="minorHAnsi" w:cstheme="minorHAnsi"/>
            <w:noProof/>
            <w:webHidden/>
          </w:rPr>
          <w:t>12</w:t>
        </w:r>
        <w:r w:rsidR="00B11446" w:rsidRPr="0099115A">
          <w:rPr>
            <w:rFonts w:asciiTheme="minorHAnsi" w:hAnsiTheme="minorHAnsi" w:cstheme="minorHAnsi"/>
            <w:noProof/>
            <w:webHidden/>
          </w:rPr>
          <w:fldChar w:fldCharType="end"/>
        </w:r>
      </w:hyperlink>
    </w:p>
    <w:p w14:paraId="4738DD46" w14:textId="01576398" w:rsidR="00B11446" w:rsidRPr="0099115A" w:rsidRDefault="00431879">
      <w:pPr>
        <w:pStyle w:val="TOC1"/>
        <w:rPr>
          <w:rFonts w:asciiTheme="minorHAnsi" w:eastAsiaTheme="minorEastAsia" w:hAnsiTheme="minorHAnsi" w:cstheme="minorHAnsi"/>
          <w:noProof/>
          <w:kern w:val="2"/>
          <w:sz w:val="24"/>
          <w:lang w:val="en-GB" w:eastAsia="en-GB"/>
          <w14:ligatures w14:val="standardContextual"/>
        </w:rPr>
      </w:pPr>
      <w:hyperlink w:anchor="_Toc236981035" w:history="1">
        <w:r w:rsidR="00B11446" w:rsidRPr="0099115A">
          <w:rPr>
            <w:rStyle w:val="Hyperlink"/>
            <w:rFonts w:asciiTheme="minorHAnsi" w:hAnsiTheme="minorHAnsi" w:cstheme="minorHAnsi"/>
            <w:noProof/>
            <w:color w:val="auto"/>
            <w:lang w:eastAsia="en-GB"/>
          </w:rPr>
          <w:t>12. Information sharing</w:t>
        </w:r>
        <w:r w:rsidR="00B11446" w:rsidRPr="0099115A">
          <w:rPr>
            <w:rFonts w:asciiTheme="minorHAnsi" w:hAnsiTheme="minorHAnsi" w:cstheme="minorHAnsi"/>
            <w:noProof/>
            <w:webHidden/>
          </w:rPr>
          <w:tab/>
        </w:r>
        <w:r w:rsidR="00B11446" w:rsidRPr="0099115A">
          <w:rPr>
            <w:rFonts w:asciiTheme="minorHAnsi" w:hAnsiTheme="minorHAnsi" w:cstheme="minorHAnsi"/>
            <w:noProof/>
            <w:webHidden/>
          </w:rPr>
          <w:fldChar w:fldCharType="begin"/>
        </w:r>
        <w:r w:rsidR="00B11446" w:rsidRPr="0099115A">
          <w:rPr>
            <w:rFonts w:asciiTheme="minorHAnsi" w:hAnsiTheme="minorHAnsi" w:cstheme="minorHAnsi"/>
            <w:noProof/>
            <w:webHidden/>
          </w:rPr>
          <w:instrText xml:space="preserve"> PAGEREF _Toc236981035 \h </w:instrText>
        </w:r>
        <w:r w:rsidR="00B11446" w:rsidRPr="0099115A">
          <w:rPr>
            <w:rFonts w:asciiTheme="minorHAnsi" w:hAnsiTheme="minorHAnsi" w:cstheme="minorHAnsi"/>
            <w:noProof/>
            <w:webHidden/>
          </w:rPr>
        </w:r>
        <w:r w:rsidR="00B11446" w:rsidRPr="0099115A">
          <w:rPr>
            <w:rFonts w:asciiTheme="minorHAnsi" w:hAnsiTheme="minorHAnsi" w:cstheme="minorHAnsi"/>
            <w:noProof/>
            <w:webHidden/>
          </w:rPr>
          <w:fldChar w:fldCharType="separate"/>
        </w:r>
        <w:r w:rsidR="00B11446" w:rsidRPr="0099115A">
          <w:rPr>
            <w:rFonts w:asciiTheme="minorHAnsi" w:hAnsiTheme="minorHAnsi" w:cstheme="minorHAnsi"/>
            <w:noProof/>
            <w:webHidden/>
          </w:rPr>
          <w:t>13</w:t>
        </w:r>
        <w:r w:rsidR="00B11446" w:rsidRPr="0099115A">
          <w:rPr>
            <w:rFonts w:asciiTheme="minorHAnsi" w:hAnsiTheme="minorHAnsi" w:cstheme="minorHAnsi"/>
            <w:noProof/>
            <w:webHidden/>
          </w:rPr>
          <w:fldChar w:fldCharType="end"/>
        </w:r>
      </w:hyperlink>
    </w:p>
    <w:p w14:paraId="6B8DAE0E" w14:textId="2B92578D" w:rsidR="00B11446" w:rsidRPr="0099115A" w:rsidRDefault="00431879">
      <w:pPr>
        <w:pStyle w:val="TOC1"/>
        <w:rPr>
          <w:rFonts w:asciiTheme="minorHAnsi" w:eastAsiaTheme="minorEastAsia" w:hAnsiTheme="minorHAnsi" w:cstheme="minorHAnsi"/>
          <w:noProof/>
          <w:kern w:val="2"/>
          <w:sz w:val="24"/>
          <w:lang w:val="en-GB" w:eastAsia="en-GB"/>
          <w14:ligatures w14:val="standardContextual"/>
        </w:rPr>
      </w:pPr>
      <w:hyperlink w:anchor="_Toc236981036" w:history="1">
        <w:r w:rsidR="00B11446" w:rsidRPr="0099115A">
          <w:rPr>
            <w:rStyle w:val="Hyperlink"/>
            <w:rFonts w:asciiTheme="minorHAnsi" w:eastAsia="Arial" w:hAnsiTheme="minorHAnsi" w:cstheme="minorHAnsi"/>
            <w:noProof/>
            <w:color w:val="auto"/>
          </w:rPr>
          <w:t>13. Monitoring arrangements</w:t>
        </w:r>
        <w:r w:rsidR="00B11446" w:rsidRPr="0099115A">
          <w:rPr>
            <w:rFonts w:asciiTheme="minorHAnsi" w:hAnsiTheme="minorHAnsi" w:cstheme="minorHAnsi"/>
            <w:noProof/>
            <w:webHidden/>
          </w:rPr>
          <w:tab/>
        </w:r>
        <w:r w:rsidR="00B11446" w:rsidRPr="0099115A">
          <w:rPr>
            <w:rFonts w:asciiTheme="minorHAnsi" w:hAnsiTheme="minorHAnsi" w:cstheme="minorHAnsi"/>
            <w:noProof/>
            <w:webHidden/>
          </w:rPr>
          <w:fldChar w:fldCharType="begin"/>
        </w:r>
        <w:r w:rsidR="00B11446" w:rsidRPr="0099115A">
          <w:rPr>
            <w:rFonts w:asciiTheme="minorHAnsi" w:hAnsiTheme="minorHAnsi" w:cstheme="minorHAnsi"/>
            <w:noProof/>
            <w:webHidden/>
          </w:rPr>
          <w:instrText xml:space="preserve"> PAGEREF _Toc236981036 \h </w:instrText>
        </w:r>
        <w:r w:rsidR="00B11446" w:rsidRPr="0099115A">
          <w:rPr>
            <w:rFonts w:asciiTheme="minorHAnsi" w:hAnsiTheme="minorHAnsi" w:cstheme="minorHAnsi"/>
            <w:noProof/>
            <w:webHidden/>
          </w:rPr>
        </w:r>
        <w:r w:rsidR="00B11446" w:rsidRPr="0099115A">
          <w:rPr>
            <w:rFonts w:asciiTheme="minorHAnsi" w:hAnsiTheme="minorHAnsi" w:cstheme="minorHAnsi"/>
            <w:noProof/>
            <w:webHidden/>
          </w:rPr>
          <w:fldChar w:fldCharType="separate"/>
        </w:r>
        <w:r w:rsidR="00B11446" w:rsidRPr="0099115A">
          <w:rPr>
            <w:rFonts w:asciiTheme="minorHAnsi" w:hAnsiTheme="minorHAnsi" w:cstheme="minorHAnsi"/>
            <w:noProof/>
            <w:webHidden/>
          </w:rPr>
          <w:t>13</w:t>
        </w:r>
        <w:r w:rsidR="00B11446" w:rsidRPr="0099115A">
          <w:rPr>
            <w:rFonts w:asciiTheme="minorHAnsi" w:hAnsiTheme="minorHAnsi" w:cstheme="minorHAnsi"/>
            <w:noProof/>
            <w:webHidden/>
          </w:rPr>
          <w:fldChar w:fldCharType="end"/>
        </w:r>
      </w:hyperlink>
    </w:p>
    <w:p w14:paraId="355B30F1" w14:textId="29F1AF40" w:rsidR="00B11446" w:rsidRPr="0099115A" w:rsidRDefault="00431879">
      <w:pPr>
        <w:pStyle w:val="TOC1"/>
        <w:rPr>
          <w:rFonts w:asciiTheme="minorHAnsi" w:eastAsiaTheme="minorEastAsia" w:hAnsiTheme="minorHAnsi" w:cstheme="minorHAnsi"/>
          <w:noProof/>
          <w:kern w:val="2"/>
          <w:sz w:val="24"/>
          <w:lang w:val="en-GB" w:eastAsia="en-GB"/>
          <w14:ligatures w14:val="standardContextual"/>
        </w:rPr>
      </w:pPr>
      <w:hyperlink w:anchor="_Toc236981037" w:history="1">
        <w:r w:rsidR="00B11446" w:rsidRPr="0099115A">
          <w:rPr>
            <w:rStyle w:val="Hyperlink"/>
            <w:rFonts w:asciiTheme="minorHAnsi" w:hAnsiTheme="minorHAnsi" w:cstheme="minorHAnsi"/>
            <w:noProof/>
            <w:color w:val="auto"/>
          </w:rPr>
          <w:t>14. Links to other policies</w:t>
        </w:r>
        <w:r w:rsidR="00B11446" w:rsidRPr="0099115A">
          <w:rPr>
            <w:rFonts w:asciiTheme="minorHAnsi" w:hAnsiTheme="minorHAnsi" w:cstheme="minorHAnsi"/>
            <w:noProof/>
            <w:webHidden/>
          </w:rPr>
          <w:tab/>
        </w:r>
        <w:r w:rsidR="00B11446" w:rsidRPr="0099115A">
          <w:rPr>
            <w:rFonts w:asciiTheme="minorHAnsi" w:hAnsiTheme="minorHAnsi" w:cstheme="minorHAnsi"/>
            <w:noProof/>
            <w:webHidden/>
          </w:rPr>
          <w:fldChar w:fldCharType="begin"/>
        </w:r>
        <w:r w:rsidR="00B11446" w:rsidRPr="0099115A">
          <w:rPr>
            <w:rFonts w:asciiTheme="minorHAnsi" w:hAnsiTheme="minorHAnsi" w:cstheme="minorHAnsi"/>
            <w:noProof/>
            <w:webHidden/>
          </w:rPr>
          <w:instrText xml:space="preserve"> PAGEREF _Toc236981037 \h </w:instrText>
        </w:r>
        <w:r w:rsidR="00B11446" w:rsidRPr="0099115A">
          <w:rPr>
            <w:rFonts w:asciiTheme="minorHAnsi" w:hAnsiTheme="minorHAnsi" w:cstheme="minorHAnsi"/>
            <w:noProof/>
            <w:webHidden/>
          </w:rPr>
        </w:r>
        <w:r w:rsidR="00B11446" w:rsidRPr="0099115A">
          <w:rPr>
            <w:rFonts w:asciiTheme="minorHAnsi" w:hAnsiTheme="minorHAnsi" w:cstheme="minorHAnsi"/>
            <w:noProof/>
            <w:webHidden/>
          </w:rPr>
          <w:fldChar w:fldCharType="separate"/>
        </w:r>
        <w:r w:rsidR="00B11446" w:rsidRPr="0099115A">
          <w:rPr>
            <w:rFonts w:asciiTheme="minorHAnsi" w:hAnsiTheme="minorHAnsi" w:cstheme="minorHAnsi"/>
            <w:noProof/>
            <w:webHidden/>
          </w:rPr>
          <w:t>13</w:t>
        </w:r>
        <w:r w:rsidR="00B11446" w:rsidRPr="0099115A">
          <w:rPr>
            <w:rFonts w:asciiTheme="minorHAnsi" w:hAnsiTheme="minorHAnsi" w:cstheme="minorHAnsi"/>
            <w:noProof/>
            <w:webHidden/>
          </w:rPr>
          <w:fldChar w:fldCharType="end"/>
        </w:r>
      </w:hyperlink>
    </w:p>
    <w:p w14:paraId="72DCF550" w14:textId="06717016" w:rsidR="00336404" w:rsidRPr="0099115A" w:rsidRDefault="00336404" w:rsidP="00336404">
      <w:pPr>
        <w:pStyle w:val="1bodycopy10pt"/>
        <w:rPr>
          <w:rFonts w:asciiTheme="minorHAnsi" w:hAnsiTheme="minorHAnsi" w:cstheme="minorHAnsi"/>
          <w:noProof/>
        </w:rPr>
      </w:pPr>
      <w:r w:rsidRPr="0099115A">
        <w:rPr>
          <w:rFonts w:asciiTheme="minorHAnsi" w:hAnsiTheme="minorHAnsi" w:cstheme="minorHAnsi"/>
          <w:noProof/>
          <w:szCs w:val="20"/>
        </w:rPr>
        <w:fldChar w:fldCharType="end"/>
      </w:r>
    </w:p>
    <w:p w14:paraId="21BBF221" w14:textId="7303F178" w:rsidR="00336404" w:rsidRPr="0099115A" w:rsidRDefault="00A02F50" w:rsidP="00336404">
      <w:pPr>
        <w:pStyle w:val="1bodycopy10pt"/>
        <w:rPr>
          <w:rFonts w:asciiTheme="minorHAnsi" w:hAnsiTheme="minorHAnsi" w:cstheme="minorHAnsi"/>
          <w:noProof/>
          <w:szCs w:val="20"/>
        </w:rPr>
      </w:pPr>
      <w:r w:rsidRPr="0099115A">
        <w:rPr>
          <w:rFonts w:asciiTheme="minorHAnsi" w:hAnsiTheme="minorHAnsi" w:cstheme="minorHAnsi"/>
          <w:noProof/>
        </w:rPr>
        <mc:AlternateContent>
          <mc:Choice Requires="wps">
            <w:drawing>
              <wp:anchor distT="4294967285" distB="4294967285" distL="114300" distR="114300" simplePos="0" relativeHeight="251639808" behindDoc="0" locked="0" layoutInCell="1" allowOverlap="1" wp14:anchorId="3FB7DDA6" wp14:editId="29CE8653">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1875C209" id="Straight Connector 1" o:spid="_x0000_s1026" style="position:absolute;flip:y;z-index:251639808;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2449D67" w14:textId="77777777" w:rsidR="00336404" w:rsidRPr="0099115A" w:rsidRDefault="00336404" w:rsidP="00336404">
      <w:pPr>
        <w:pStyle w:val="Heading1"/>
        <w:rPr>
          <w:rFonts w:asciiTheme="minorHAnsi" w:hAnsiTheme="minorHAnsi" w:cstheme="minorHAnsi"/>
          <w:color w:val="auto"/>
        </w:rPr>
      </w:pPr>
      <w:bookmarkStart w:id="0" w:name="_Toc130379731"/>
      <w:bookmarkStart w:id="1" w:name="_Toc236981024"/>
      <w:r w:rsidRPr="0099115A">
        <w:rPr>
          <w:rFonts w:asciiTheme="minorHAnsi" w:hAnsiTheme="minorHAnsi" w:cstheme="minorHAnsi"/>
          <w:color w:val="auto"/>
        </w:rPr>
        <w:t>1. Aims</w:t>
      </w:r>
      <w:bookmarkEnd w:id="0"/>
      <w:bookmarkEnd w:id="1"/>
    </w:p>
    <w:p w14:paraId="5D5741D9" w14:textId="77777777" w:rsidR="00336404" w:rsidRPr="0099115A" w:rsidRDefault="00336404" w:rsidP="00336404">
      <w:pPr>
        <w:pStyle w:val="1bodycopy10pt"/>
        <w:rPr>
          <w:rFonts w:asciiTheme="minorHAnsi" w:hAnsiTheme="minorHAnsi" w:cstheme="minorHAnsi"/>
          <w:lang w:val="en-GB"/>
        </w:rPr>
      </w:pPr>
      <w:r w:rsidRPr="0099115A">
        <w:rPr>
          <w:rFonts w:asciiTheme="minorHAnsi" w:hAnsiTheme="minorHAnsi" w:cstheme="minorHAnsi"/>
          <w:lang w:val="en-GB"/>
        </w:rPr>
        <w:t>This policy aims to:</w:t>
      </w:r>
    </w:p>
    <w:p w14:paraId="7785FBF8" w14:textId="68C07951"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 xml:space="preserve">Set out our school’s approach to allergy </w:t>
      </w:r>
      <w:r w:rsidR="001A31E7" w:rsidRPr="0099115A">
        <w:rPr>
          <w:rFonts w:asciiTheme="minorHAnsi" w:hAnsiTheme="minorHAnsi" w:cstheme="minorHAnsi"/>
          <w:lang w:val="en-GB"/>
        </w:rPr>
        <w:t>safety</w:t>
      </w:r>
      <w:r w:rsidRPr="0099115A">
        <w:rPr>
          <w:rFonts w:asciiTheme="minorHAnsi" w:hAnsiTheme="minorHAnsi" w:cstheme="minorHAnsi"/>
          <w:lang w:val="en-GB"/>
        </w:rPr>
        <w:t xml:space="preserve">, including reducing the risk of exposure and the procedures in place in </w:t>
      </w:r>
      <w:r w:rsidRPr="0099115A">
        <w:rPr>
          <w:rFonts w:asciiTheme="minorHAnsi" w:hAnsiTheme="minorHAnsi" w:cstheme="minorHAnsi"/>
        </w:rPr>
        <w:t>case</w:t>
      </w:r>
      <w:r w:rsidRPr="0099115A">
        <w:rPr>
          <w:rFonts w:asciiTheme="minorHAnsi" w:hAnsiTheme="minorHAnsi" w:cstheme="minorHAnsi"/>
          <w:lang w:val="en-GB"/>
        </w:rPr>
        <w:t xml:space="preserve"> of allergic reaction</w:t>
      </w:r>
    </w:p>
    <w:p w14:paraId="6A2046A3"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 xml:space="preserve">Make clear how our </w:t>
      </w:r>
      <w:r w:rsidRPr="0099115A">
        <w:rPr>
          <w:rFonts w:asciiTheme="minorHAnsi" w:hAnsiTheme="minorHAnsi" w:cstheme="minorHAnsi"/>
        </w:rPr>
        <w:t>school</w:t>
      </w:r>
      <w:r w:rsidRPr="0099115A">
        <w:rPr>
          <w:rFonts w:asciiTheme="minorHAnsi" w:hAnsiTheme="minorHAnsi" w:cstheme="minorHAnsi"/>
          <w:lang w:val="en-GB"/>
        </w:rPr>
        <w:t xml:space="preserve"> supports pupils with allergies to ensure their wellbeing and inclusion</w:t>
      </w:r>
    </w:p>
    <w:p w14:paraId="7342CAA1"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rPr>
        <w:t>Promote</w:t>
      </w:r>
      <w:r w:rsidRPr="0099115A">
        <w:rPr>
          <w:rFonts w:asciiTheme="minorHAnsi" w:hAnsiTheme="minorHAnsi" w:cstheme="minorHAnsi"/>
          <w:lang w:val="en-GB"/>
        </w:rPr>
        <w:t xml:space="preserve"> and maintain allergy awareness among the school community</w:t>
      </w:r>
    </w:p>
    <w:p w14:paraId="7F892B86" w14:textId="77777777" w:rsidR="00336404" w:rsidRPr="0099115A" w:rsidRDefault="00336404" w:rsidP="00336404">
      <w:pPr>
        <w:pStyle w:val="4Bulletedcopyblue"/>
        <w:numPr>
          <w:ilvl w:val="0"/>
          <w:numId w:val="0"/>
        </w:numPr>
        <w:ind w:left="170"/>
        <w:rPr>
          <w:rFonts w:asciiTheme="minorHAnsi" w:hAnsiTheme="minorHAnsi" w:cstheme="minorHAnsi"/>
        </w:rPr>
      </w:pPr>
    </w:p>
    <w:p w14:paraId="4C57AF03" w14:textId="77777777" w:rsidR="00336404" w:rsidRPr="0099115A" w:rsidRDefault="00336404" w:rsidP="00336404">
      <w:pPr>
        <w:pStyle w:val="Heading1"/>
        <w:rPr>
          <w:rFonts w:asciiTheme="minorHAnsi" w:hAnsiTheme="minorHAnsi" w:cstheme="minorHAnsi"/>
          <w:color w:val="auto"/>
        </w:rPr>
      </w:pPr>
      <w:bookmarkStart w:id="2" w:name="_Toc130379732"/>
      <w:bookmarkStart w:id="3" w:name="_Toc236981025"/>
      <w:r w:rsidRPr="0099115A">
        <w:rPr>
          <w:rFonts w:asciiTheme="minorHAnsi" w:hAnsiTheme="minorHAnsi" w:cstheme="minorHAnsi"/>
          <w:color w:val="auto"/>
        </w:rPr>
        <w:t>2. Legislation and guidance</w:t>
      </w:r>
      <w:bookmarkEnd w:id="2"/>
      <w:bookmarkEnd w:id="3"/>
    </w:p>
    <w:p w14:paraId="5AE1DF54" w14:textId="57D88173" w:rsidR="00336404" w:rsidRPr="0099115A" w:rsidRDefault="00336404" w:rsidP="00336404">
      <w:pPr>
        <w:pStyle w:val="1bodycopy10pt"/>
        <w:rPr>
          <w:rFonts w:asciiTheme="minorHAnsi" w:hAnsiTheme="minorHAnsi" w:cstheme="minorHAnsi"/>
          <w:lang w:val="en-GB"/>
        </w:rPr>
      </w:pPr>
      <w:r w:rsidRPr="0099115A">
        <w:rPr>
          <w:rFonts w:asciiTheme="minorHAnsi" w:hAnsiTheme="minorHAnsi" w:cstheme="minorHAnsi"/>
          <w:lang w:val="en-GB"/>
        </w:rPr>
        <w:t>This policy is based on the Department for Education</w:t>
      </w:r>
      <w:r w:rsidR="00A72F90" w:rsidRPr="0099115A">
        <w:rPr>
          <w:rFonts w:asciiTheme="minorHAnsi" w:hAnsiTheme="minorHAnsi" w:cstheme="minorHAnsi"/>
          <w:lang w:val="en-GB"/>
        </w:rPr>
        <w:t xml:space="preserve"> (DfE)</w:t>
      </w:r>
      <w:r w:rsidRPr="0099115A">
        <w:rPr>
          <w:rFonts w:asciiTheme="minorHAnsi" w:hAnsiTheme="minorHAnsi" w:cstheme="minorHAnsi"/>
          <w:lang w:val="en-GB"/>
        </w:rPr>
        <w:t xml:space="preserve">’s </w:t>
      </w:r>
      <w:r w:rsidR="001F65BF" w:rsidRPr="0099115A">
        <w:rPr>
          <w:rFonts w:asciiTheme="minorHAnsi" w:hAnsiTheme="minorHAnsi" w:cstheme="minorHAnsi"/>
          <w:lang w:val="en-GB"/>
        </w:rPr>
        <w:t xml:space="preserve">statutory </w:t>
      </w:r>
      <w:r w:rsidRPr="0099115A">
        <w:rPr>
          <w:rFonts w:asciiTheme="minorHAnsi" w:hAnsiTheme="minorHAnsi" w:cstheme="minorHAnsi"/>
          <w:lang w:val="en-GB"/>
        </w:rPr>
        <w:t xml:space="preserve">guidance on </w:t>
      </w:r>
      <w:hyperlink r:id="rId11" w:history="1">
        <w:r w:rsidRPr="0099115A">
          <w:rPr>
            <w:rStyle w:val="Hyperlink"/>
            <w:rFonts w:asciiTheme="minorHAnsi" w:hAnsiTheme="minorHAnsi" w:cstheme="minorHAnsi"/>
            <w:color w:val="auto"/>
            <w:lang w:val="en-GB"/>
          </w:rPr>
          <w:t>allerg</w:t>
        </w:r>
        <w:r w:rsidR="001F65BF" w:rsidRPr="0099115A">
          <w:rPr>
            <w:rStyle w:val="Hyperlink"/>
            <w:rFonts w:asciiTheme="minorHAnsi" w:hAnsiTheme="minorHAnsi" w:cstheme="minorHAnsi"/>
            <w:color w:val="auto"/>
            <w:lang w:val="en-GB"/>
          </w:rPr>
          <w:t>y safety in schools</w:t>
        </w:r>
      </w:hyperlink>
      <w:r w:rsidR="001F65BF" w:rsidRPr="0099115A">
        <w:rPr>
          <w:rFonts w:asciiTheme="minorHAnsi" w:hAnsiTheme="minorHAnsi" w:cstheme="minorHAnsi"/>
        </w:rPr>
        <w:t xml:space="preserve"> </w:t>
      </w:r>
      <w:r w:rsidRPr="0099115A">
        <w:rPr>
          <w:rFonts w:asciiTheme="minorHAnsi" w:hAnsiTheme="minorHAnsi" w:cstheme="minorHAnsi"/>
          <w:lang w:val="en-GB"/>
        </w:rPr>
        <w:t xml:space="preserve">and </w:t>
      </w:r>
      <w:hyperlink r:id="rId12" w:history="1">
        <w:r w:rsidRPr="0099115A">
          <w:rPr>
            <w:rStyle w:val="Hyperlink"/>
            <w:rFonts w:asciiTheme="minorHAnsi" w:hAnsiTheme="minorHAnsi" w:cstheme="minorHAnsi"/>
            <w:color w:val="auto"/>
            <w:lang w:val="en-GB"/>
          </w:rPr>
          <w:t>supporting pupils with medical conditions at school</w:t>
        </w:r>
      </w:hyperlink>
      <w:r w:rsidRPr="0099115A">
        <w:rPr>
          <w:rFonts w:asciiTheme="minorHAnsi" w:hAnsiTheme="minorHAnsi" w:cstheme="minorHAnsi"/>
          <w:lang w:val="en-GB"/>
        </w:rPr>
        <w:t xml:space="preserve">, the Department of Health and Social Care’s guidance on </w:t>
      </w:r>
      <w:hyperlink r:id="rId13" w:history="1">
        <w:r w:rsidRPr="0099115A">
          <w:rPr>
            <w:rStyle w:val="Hyperlink"/>
            <w:rFonts w:asciiTheme="minorHAnsi" w:hAnsiTheme="minorHAnsi" w:cstheme="minorHAnsi"/>
            <w:color w:val="auto"/>
            <w:lang w:val="en-GB"/>
          </w:rPr>
          <w:t>using emergency adrenaline auto-injectors in schools</w:t>
        </w:r>
      </w:hyperlink>
      <w:r w:rsidRPr="0099115A">
        <w:rPr>
          <w:rFonts w:asciiTheme="minorHAnsi" w:hAnsiTheme="minorHAnsi" w:cstheme="minorHAnsi"/>
          <w:lang w:val="en-GB"/>
        </w:rPr>
        <w:t>, and the following legislation:</w:t>
      </w:r>
    </w:p>
    <w:p w14:paraId="2641802B" w14:textId="77777777" w:rsidR="00336404" w:rsidRPr="0099115A" w:rsidRDefault="00431879" w:rsidP="00336404">
      <w:pPr>
        <w:pStyle w:val="4Bulletedcopyblue"/>
        <w:rPr>
          <w:rFonts w:asciiTheme="minorHAnsi" w:hAnsiTheme="minorHAnsi" w:cstheme="minorHAnsi"/>
          <w:lang w:val="en-GB"/>
        </w:rPr>
      </w:pPr>
      <w:hyperlink r:id="rId14" w:history="1">
        <w:r w:rsidR="00336404" w:rsidRPr="0099115A">
          <w:rPr>
            <w:rStyle w:val="Hyperlink"/>
            <w:rFonts w:asciiTheme="minorHAnsi" w:hAnsiTheme="minorHAnsi" w:cstheme="minorHAnsi"/>
            <w:color w:val="auto"/>
            <w:lang w:val="en-GB"/>
          </w:rPr>
          <w:t>The Food Information Regulations 2014</w:t>
        </w:r>
      </w:hyperlink>
    </w:p>
    <w:p w14:paraId="39DEC59E" w14:textId="77777777" w:rsidR="00336404" w:rsidRPr="0099115A" w:rsidRDefault="00431879" w:rsidP="00336404">
      <w:pPr>
        <w:pStyle w:val="4Bulletedcopyblue"/>
        <w:rPr>
          <w:rFonts w:asciiTheme="minorHAnsi" w:hAnsiTheme="minorHAnsi" w:cstheme="minorHAnsi"/>
          <w:lang w:val="en-GB"/>
        </w:rPr>
      </w:pPr>
      <w:hyperlink r:id="rId15" w:history="1">
        <w:r w:rsidR="00336404" w:rsidRPr="0099115A">
          <w:rPr>
            <w:rStyle w:val="Hyperlink"/>
            <w:rFonts w:asciiTheme="minorHAnsi" w:hAnsiTheme="minorHAnsi" w:cstheme="minorHAnsi"/>
            <w:color w:val="auto"/>
            <w:lang w:val="en-GB"/>
          </w:rPr>
          <w:t>The Food Information (Amendment) (England) Regulations 2019</w:t>
        </w:r>
      </w:hyperlink>
    </w:p>
    <w:p w14:paraId="325009A1" w14:textId="77777777" w:rsidR="00336404" w:rsidRPr="0099115A" w:rsidRDefault="00336404" w:rsidP="00336404">
      <w:pPr>
        <w:pStyle w:val="1bodycopy10pt"/>
        <w:rPr>
          <w:rFonts w:asciiTheme="minorHAnsi" w:hAnsiTheme="minorHAnsi" w:cstheme="minorHAnsi"/>
          <w:lang w:val="en-GB"/>
        </w:rPr>
      </w:pPr>
    </w:p>
    <w:p w14:paraId="438E270D" w14:textId="77777777" w:rsidR="00336404" w:rsidRPr="0099115A" w:rsidRDefault="00336404" w:rsidP="00336404">
      <w:pPr>
        <w:pStyle w:val="Heading1"/>
        <w:rPr>
          <w:rFonts w:asciiTheme="minorHAnsi" w:hAnsiTheme="minorHAnsi" w:cstheme="minorHAnsi"/>
          <w:color w:val="auto"/>
        </w:rPr>
      </w:pPr>
      <w:bookmarkStart w:id="4" w:name="_Toc236981026"/>
      <w:r w:rsidRPr="0099115A">
        <w:rPr>
          <w:rFonts w:asciiTheme="minorHAnsi" w:hAnsiTheme="minorHAnsi" w:cstheme="minorHAnsi"/>
          <w:color w:val="auto"/>
        </w:rPr>
        <w:t>3. Roles and responsibilities</w:t>
      </w:r>
      <w:bookmarkEnd w:id="4"/>
    </w:p>
    <w:p w14:paraId="12DC95AA" w14:textId="77777777" w:rsidR="008E2D74" w:rsidRPr="0099115A" w:rsidRDefault="008E2D74" w:rsidP="008E2D74">
      <w:pPr>
        <w:pStyle w:val="Subhead2"/>
        <w:rPr>
          <w:rFonts w:asciiTheme="minorHAnsi" w:hAnsiTheme="minorHAnsi" w:cstheme="minorHAnsi"/>
          <w:color w:val="auto"/>
          <w:lang w:val="en-GB"/>
        </w:rPr>
      </w:pPr>
      <w:r w:rsidRPr="0099115A">
        <w:rPr>
          <w:rFonts w:asciiTheme="minorHAnsi" w:hAnsiTheme="minorHAnsi" w:cstheme="minorHAnsi"/>
          <w:color w:val="auto"/>
          <w:lang w:val="en-GB"/>
        </w:rPr>
        <w:t>3.1 The governing board</w:t>
      </w:r>
    </w:p>
    <w:p w14:paraId="5B2A7FCE" w14:textId="0E71258A" w:rsidR="00522892" w:rsidRPr="0099115A" w:rsidRDefault="008E2D74" w:rsidP="008E2D74">
      <w:pPr>
        <w:pStyle w:val="1bodycopy10pt"/>
        <w:rPr>
          <w:rFonts w:asciiTheme="minorHAnsi" w:hAnsiTheme="minorHAnsi" w:cstheme="minorHAnsi"/>
          <w:lang w:val="en-GB"/>
        </w:rPr>
      </w:pPr>
      <w:r w:rsidRPr="0099115A">
        <w:rPr>
          <w:rFonts w:asciiTheme="minorHAnsi" w:hAnsiTheme="minorHAnsi" w:cstheme="minorHAnsi"/>
          <w:lang w:val="en-GB"/>
        </w:rPr>
        <w:t>The governing board is responsible for</w:t>
      </w:r>
      <w:r w:rsidR="00522892" w:rsidRPr="0099115A">
        <w:rPr>
          <w:rFonts w:asciiTheme="minorHAnsi" w:hAnsiTheme="minorHAnsi" w:cstheme="minorHAnsi"/>
          <w:lang w:val="en-GB"/>
        </w:rPr>
        <w:t xml:space="preserve"> ensuring:</w:t>
      </w:r>
      <w:r w:rsidRPr="0099115A">
        <w:rPr>
          <w:rFonts w:asciiTheme="minorHAnsi" w:hAnsiTheme="minorHAnsi" w:cstheme="minorHAnsi"/>
          <w:lang w:val="en-GB"/>
        </w:rPr>
        <w:t xml:space="preserve"> </w:t>
      </w:r>
    </w:p>
    <w:p w14:paraId="1F5EF519" w14:textId="5806AC24" w:rsidR="00522892" w:rsidRPr="0099115A" w:rsidRDefault="00522892" w:rsidP="00522892">
      <w:pPr>
        <w:pStyle w:val="4Bulletedcopyblue"/>
        <w:rPr>
          <w:rFonts w:asciiTheme="minorHAnsi" w:hAnsiTheme="minorHAnsi" w:cstheme="minorHAnsi"/>
          <w:lang w:val="en-GB"/>
        </w:rPr>
      </w:pPr>
      <w:r w:rsidRPr="0099115A">
        <w:rPr>
          <w:rFonts w:asciiTheme="minorHAnsi" w:hAnsiTheme="minorHAnsi" w:cstheme="minorHAnsi"/>
          <w:lang w:val="en-GB"/>
        </w:rPr>
        <w:t>Risks relating to pupils with allergy are included in the risk register and actively managed</w:t>
      </w:r>
    </w:p>
    <w:p w14:paraId="6788780E" w14:textId="6906BC93" w:rsidR="008E2D74" w:rsidRPr="0099115A" w:rsidRDefault="00522892" w:rsidP="00522892">
      <w:pPr>
        <w:pStyle w:val="4Bulletedcopyblue"/>
        <w:rPr>
          <w:rFonts w:asciiTheme="minorHAnsi" w:hAnsiTheme="minorHAnsi" w:cstheme="minorHAnsi"/>
          <w:lang w:val="en-GB"/>
        </w:rPr>
      </w:pPr>
      <w:r w:rsidRPr="0099115A">
        <w:rPr>
          <w:rFonts w:asciiTheme="minorHAnsi" w:hAnsiTheme="minorHAnsi" w:cstheme="minorHAnsi"/>
          <w:lang w:val="en-GB"/>
        </w:rPr>
        <w:t xml:space="preserve">The </w:t>
      </w:r>
      <w:r w:rsidR="008E2D74" w:rsidRPr="0099115A">
        <w:rPr>
          <w:rFonts w:asciiTheme="minorHAnsi" w:hAnsiTheme="minorHAnsi" w:cstheme="minorHAnsi"/>
          <w:lang w:val="en-GB"/>
        </w:rPr>
        <w:t>school has an allergy safety policy which sets out:</w:t>
      </w:r>
    </w:p>
    <w:p w14:paraId="721608E0" w14:textId="77777777" w:rsidR="008E2D74" w:rsidRPr="0099115A" w:rsidRDefault="008E2D74" w:rsidP="00522892">
      <w:pPr>
        <w:pStyle w:val="4Bulletedcopyblue"/>
        <w:numPr>
          <w:ilvl w:val="1"/>
          <w:numId w:val="9"/>
        </w:numPr>
        <w:rPr>
          <w:rFonts w:asciiTheme="minorHAnsi" w:hAnsiTheme="minorHAnsi" w:cstheme="minorHAnsi"/>
          <w:lang w:val="en-GB"/>
        </w:rPr>
      </w:pPr>
      <w:r w:rsidRPr="0099115A">
        <w:rPr>
          <w:rFonts w:asciiTheme="minorHAnsi" w:hAnsiTheme="minorHAnsi" w:cstheme="minorHAnsi"/>
          <w:lang w:val="en-GB"/>
        </w:rPr>
        <w:t>Arrangements to reduce the risk of individuals coming into contact with their known allergens</w:t>
      </w:r>
    </w:p>
    <w:p w14:paraId="29D86005" w14:textId="31443400" w:rsidR="008E2D74" w:rsidRPr="0099115A" w:rsidRDefault="008E2D74" w:rsidP="00522892">
      <w:pPr>
        <w:pStyle w:val="4Bulletedcopyblue"/>
        <w:numPr>
          <w:ilvl w:val="1"/>
          <w:numId w:val="9"/>
        </w:numPr>
        <w:rPr>
          <w:rFonts w:asciiTheme="minorHAnsi" w:hAnsiTheme="minorHAnsi" w:cstheme="minorHAnsi"/>
          <w:lang w:val="en-GB"/>
        </w:rPr>
      </w:pPr>
      <w:r w:rsidRPr="0099115A">
        <w:rPr>
          <w:rFonts w:asciiTheme="minorHAnsi" w:hAnsiTheme="minorHAnsi" w:cstheme="minorHAnsi"/>
          <w:lang w:val="en-GB"/>
        </w:rPr>
        <w:lastRenderedPageBreak/>
        <w:t>Emergency response plans for cases of anaphylaxis</w:t>
      </w:r>
    </w:p>
    <w:p w14:paraId="6F19658B" w14:textId="7C425BA0" w:rsidR="008E2D74" w:rsidRPr="0099115A" w:rsidRDefault="008E2D74" w:rsidP="008E2D74">
      <w:pPr>
        <w:pStyle w:val="1bodycopy10pt"/>
        <w:rPr>
          <w:rFonts w:asciiTheme="minorHAnsi" w:hAnsiTheme="minorHAnsi" w:cstheme="minorHAnsi"/>
          <w:lang w:val="en-GB"/>
        </w:rPr>
      </w:pPr>
      <w:r w:rsidRPr="0099115A">
        <w:rPr>
          <w:rFonts w:asciiTheme="minorHAnsi" w:hAnsiTheme="minorHAnsi" w:cstheme="minorHAnsi"/>
          <w:lang w:val="en-GB"/>
        </w:rPr>
        <w:t xml:space="preserve">The governing board delegates the day-to-day implementation of this policy to the </w:t>
      </w:r>
      <w:r w:rsidR="004B07E6" w:rsidRPr="0099115A">
        <w:rPr>
          <w:rFonts w:asciiTheme="minorHAnsi" w:hAnsiTheme="minorHAnsi" w:cstheme="minorHAnsi"/>
          <w:lang w:val="en-GB"/>
        </w:rPr>
        <w:t>allergy safety lead</w:t>
      </w:r>
      <w:r w:rsidRPr="0099115A">
        <w:rPr>
          <w:rFonts w:asciiTheme="minorHAnsi" w:hAnsiTheme="minorHAnsi" w:cstheme="minorHAnsi"/>
          <w:lang w:val="en-GB"/>
        </w:rPr>
        <w:t>.</w:t>
      </w:r>
    </w:p>
    <w:p w14:paraId="3F14968B" w14:textId="47BB2274" w:rsidR="00336404" w:rsidRPr="0099115A" w:rsidRDefault="00336404" w:rsidP="00336404">
      <w:pPr>
        <w:pStyle w:val="Subhead2"/>
        <w:rPr>
          <w:rFonts w:asciiTheme="minorHAnsi" w:hAnsiTheme="minorHAnsi" w:cstheme="minorHAnsi"/>
          <w:color w:val="auto"/>
          <w:lang w:val="en-GB"/>
        </w:rPr>
      </w:pPr>
      <w:r w:rsidRPr="0099115A">
        <w:rPr>
          <w:rFonts w:asciiTheme="minorHAnsi" w:hAnsiTheme="minorHAnsi" w:cstheme="minorHAnsi"/>
          <w:color w:val="auto"/>
          <w:lang w:val="en-GB"/>
        </w:rPr>
        <w:t>3.</w:t>
      </w:r>
      <w:r w:rsidR="00DA6C35" w:rsidRPr="0099115A">
        <w:rPr>
          <w:rFonts w:asciiTheme="minorHAnsi" w:hAnsiTheme="minorHAnsi" w:cstheme="minorHAnsi"/>
          <w:color w:val="auto"/>
          <w:lang w:val="en-GB"/>
        </w:rPr>
        <w:t>2</w:t>
      </w:r>
      <w:r w:rsidRPr="0099115A">
        <w:rPr>
          <w:rFonts w:asciiTheme="minorHAnsi" w:hAnsiTheme="minorHAnsi" w:cstheme="minorHAnsi"/>
          <w:color w:val="auto"/>
          <w:lang w:val="en-GB"/>
        </w:rPr>
        <w:t xml:space="preserve"> </w:t>
      </w:r>
      <w:r w:rsidR="004B07E6" w:rsidRPr="0099115A">
        <w:rPr>
          <w:rFonts w:asciiTheme="minorHAnsi" w:hAnsiTheme="minorHAnsi" w:cstheme="minorHAnsi"/>
          <w:color w:val="auto"/>
          <w:lang w:val="en-GB"/>
        </w:rPr>
        <w:t>Allergy safety lead</w:t>
      </w:r>
    </w:p>
    <w:p w14:paraId="13E03AB9" w14:textId="17856541" w:rsidR="00336404" w:rsidRPr="0099115A" w:rsidRDefault="00336404" w:rsidP="00336404">
      <w:pPr>
        <w:pStyle w:val="1bodycopy10pt"/>
        <w:rPr>
          <w:rFonts w:asciiTheme="minorHAnsi" w:hAnsiTheme="minorHAnsi" w:cstheme="minorHAnsi"/>
          <w:lang w:val="en-GB"/>
        </w:rPr>
      </w:pPr>
      <w:r w:rsidRPr="0099115A">
        <w:rPr>
          <w:rFonts w:asciiTheme="minorHAnsi" w:hAnsiTheme="minorHAnsi" w:cstheme="minorHAnsi"/>
          <w:lang w:val="en-GB"/>
        </w:rPr>
        <w:t xml:space="preserve">The nominated </w:t>
      </w:r>
      <w:r w:rsidR="004B07E6" w:rsidRPr="0099115A">
        <w:rPr>
          <w:rFonts w:asciiTheme="minorHAnsi" w:hAnsiTheme="minorHAnsi" w:cstheme="minorHAnsi"/>
        </w:rPr>
        <w:t>allergy safety lead</w:t>
      </w:r>
      <w:r w:rsidRPr="0099115A">
        <w:rPr>
          <w:rFonts w:asciiTheme="minorHAnsi" w:hAnsiTheme="minorHAnsi" w:cstheme="minorHAnsi"/>
          <w:lang w:val="en-GB"/>
        </w:rPr>
        <w:t xml:space="preserve"> is</w:t>
      </w:r>
      <w:r w:rsidR="00463629">
        <w:rPr>
          <w:rFonts w:asciiTheme="minorHAnsi" w:hAnsiTheme="minorHAnsi" w:cstheme="minorHAnsi"/>
          <w:lang w:val="en-GB"/>
        </w:rPr>
        <w:t xml:space="preserve"> Samantha Wilson.</w:t>
      </w:r>
      <w:r w:rsidRPr="0099115A">
        <w:rPr>
          <w:rFonts w:asciiTheme="minorHAnsi" w:hAnsiTheme="minorHAnsi" w:cstheme="minorHAnsi"/>
          <w:lang w:val="en-GB"/>
        </w:rPr>
        <w:t xml:space="preserve"> </w:t>
      </w:r>
    </w:p>
    <w:p w14:paraId="1C399816" w14:textId="77777777" w:rsidR="00336404" w:rsidRPr="0099115A" w:rsidRDefault="00336404" w:rsidP="00336404">
      <w:pPr>
        <w:pStyle w:val="1bodycopy10pt"/>
        <w:rPr>
          <w:rFonts w:asciiTheme="minorHAnsi" w:hAnsiTheme="minorHAnsi" w:cstheme="minorHAnsi"/>
          <w:lang w:val="en-GB"/>
        </w:rPr>
      </w:pPr>
      <w:r w:rsidRPr="0099115A">
        <w:rPr>
          <w:rFonts w:asciiTheme="minorHAnsi" w:hAnsiTheme="minorHAnsi" w:cstheme="minorHAnsi"/>
          <w:lang w:val="en-GB"/>
        </w:rPr>
        <w:t>They’re responsible for:</w:t>
      </w:r>
    </w:p>
    <w:p w14:paraId="4ECBF671" w14:textId="7C0779CA" w:rsidR="001A31E7" w:rsidRPr="0099115A" w:rsidRDefault="001A31E7" w:rsidP="001A31E7">
      <w:pPr>
        <w:pStyle w:val="4Bulletedcopyblue"/>
        <w:rPr>
          <w:rFonts w:asciiTheme="minorHAnsi" w:hAnsiTheme="minorHAnsi" w:cstheme="minorHAnsi"/>
          <w:lang w:val="en-GB"/>
        </w:rPr>
      </w:pPr>
      <w:r w:rsidRPr="0099115A">
        <w:rPr>
          <w:rFonts w:asciiTheme="minorHAnsi" w:hAnsiTheme="minorHAnsi" w:cstheme="minorHAnsi"/>
          <w:lang w:val="en-GB"/>
        </w:rPr>
        <w:t>Implementing this allergy safety policy</w:t>
      </w:r>
    </w:p>
    <w:p w14:paraId="10E259F9" w14:textId="709FE39D" w:rsidR="001A31E7" w:rsidRPr="0099115A" w:rsidRDefault="00F81A46" w:rsidP="001A31E7">
      <w:pPr>
        <w:pStyle w:val="4Bulletedcopyblue"/>
        <w:rPr>
          <w:rFonts w:asciiTheme="minorHAnsi" w:hAnsiTheme="minorHAnsi" w:cstheme="minorHAnsi"/>
          <w:lang w:val="en-GB"/>
        </w:rPr>
      </w:pPr>
      <w:r w:rsidRPr="0099115A">
        <w:rPr>
          <w:rFonts w:asciiTheme="minorHAnsi" w:hAnsiTheme="minorHAnsi" w:cstheme="minorHAnsi"/>
          <w:lang w:val="en-GB"/>
        </w:rPr>
        <w:t>Reviewing</w:t>
      </w:r>
      <w:r w:rsidR="001A31E7" w:rsidRPr="0099115A">
        <w:rPr>
          <w:rFonts w:asciiTheme="minorHAnsi" w:hAnsiTheme="minorHAnsi" w:cstheme="minorHAnsi"/>
          <w:lang w:val="en-GB"/>
        </w:rPr>
        <w:t xml:space="preserve"> the allergy safety policy</w:t>
      </w:r>
      <w:r w:rsidR="003B6075" w:rsidRPr="0099115A">
        <w:rPr>
          <w:rFonts w:asciiTheme="minorHAnsi" w:hAnsiTheme="minorHAnsi" w:cstheme="minorHAnsi"/>
          <w:lang w:val="en-GB"/>
        </w:rPr>
        <w:t xml:space="preserve"> at least annually, updating it when needed, and making sure it is published</w:t>
      </w:r>
    </w:p>
    <w:p w14:paraId="688C4567"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 xml:space="preserve">Promoting and maintaining </w:t>
      </w:r>
      <w:r w:rsidRPr="0099115A">
        <w:rPr>
          <w:rFonts w:asciiTheme="minorHAnsi" w:hAnsiTheme="minorHAnsi" w:cstheme="minorHAnsi"/>
        </w:rPr>
        <w:t>allergy</w:t>
      </w:r>
      <w:r w:rsidRPr="0099115A">
        <w:rPr>
          <w:rFonts w:asciiTheme="minorHAnsi" w:hAnsiTheme="minorHAnsi" w:cstheme="minorHAnsi"/>
          <w:lang w:val="en-GB"/>
        </w:rPr>
        <w:t xml:space="preserve"> awareness across our school community</w:t>
      </w:r>
    </w:p>
    <w:p w14:paraId="03AA6BF8" w14:textId="5E06C313" w:rsidR="007C00B4" w:rsidRPr="0099115A" w:rsidRDefault="007C00B4" w:rsidP="007C00B4">
      <w:pPr>
        <w:pStyle w:val="4Bulletedcopyblue"/>
        <w:rPr>
          <w:rFonts w:asciiTheme="minorHAnsi" w:hAnsiTheme="minorHAnsi" w:cstheme="minorHAnsi"/>
          <w:lang w:val="en-GB"/>
        </w:rPr>
      </w:pPr>
      <w:r w:rsidRPr="0099115A">
        <w:rPr>
          <w:rFonts w:asciiTheme="minorHAnsi" w:hAnsiTheme="minorHAnsi" w:cstheme="minorHAnsi"/>
          <w:lang w:val="en-GB"/>
        </w:rPr>
        <w:t>Developing and reviewing arrangements for the safe storage and disposal of adrenaline devices</w:t>
      </w:r>
      <w:r w:rsidR="00611FAD" w:rsidRPr="0099115A">
        <w:rPr>
          <w:rFonts w:asciiTheme="minorHAnsi" w:hAnsiTheme="minorHAnsi" w:cstheme="minorHAnsi"/>
          <w:lang w:val="en-GB"/>
        </w:rPr>
        <w:t xml:space="preserve"> (AD)</w:t>
      </w:r>
    </w:p>
    <w:p w14:paraId="4A90A1C1"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Ensuring:</w:t>
      </w:r>
    </w:p>
    <w:p w14:paraId="299A56A9" w14:textId="77777777" w:rsidR="00336404" w:rsidRPr="0099115A" w:rsidRDefault="00336404" w:rsidP="00336404">
      <w:pPr>
        <w:pStyle w:val="Bulletedcopylevel2"/>
        <w:tabs>
          <w:tab w:val="clear" w:pos="360"/>
        </w:tabs>
        <w:ind w:left="907" w:hanging="170"/>
        <w:rPr>
          <w:rFonts w:asciiTheme="minorHAnsi" w:hAnsiTheme="minorHAnsi" w:cstheme="minorHAnsi"/>
          <w:lang w:val="en-GB"/>
        </w:rPr>
      </w:pPr>
      <w:r w:rsidRPr="0099115A">
        <w:rPr>
          <w:rFonts w:asciiTheme="minorHAnsi" w:hAnsiTheme="minorHAnsi" w:cstheme="minorHAnsi"/>
          <w:lang w:val="en-GB"/>
        </w:rPr>
        <w:t>All allergy information is up to date and readily available to relevant members of staff</w:t>
      </w:r>
    </w:p>
    <w:p w14:paraId="20FB5A4D" w14:textId="594FA087" w:rsidR="00336404" w:rsidRPr="0099115A" w:rsidRDefault="00336404" w:rsidP="00336404">
      <w:pPr>
        <w:pStyle w:val="Bulletedcopylevel2"/>
        <w:tabs>
          <w:tab w:val="clear" w:pos="360"/>
        </w:tabs>
        <w:ind w:left="907" w:hanging="170"/>
        <w:rPr>
          <w:rFonts w:asciiTheme="minorHAnsi" w:hAnsiTheme="minorHAnsi" w:cstheme="minorHAnsi"/>
          <w:lang w:val="en-GB"/>
        </w:rPr>
      </w:pPr>
      <w:r w:rsidRPr="0099115A">
        <w:rPr>
          <w:rFonts w:asciiTheme="minorHAnsi" w:hAnsiTheme="minorHAnsi" w:cstheme="minorHAnsi"/>
          <w:lang w:val="en-GB"/>
        </w:rPr>
        <w:t>All pupils</w:t>
      </w:r>
      <w:r w:rsidR="001A31E7" w:rsidRPr="0099115A">
        <w:rPr>
          <w:rFonts w:asciiTheme="minorHAnsi" w:hAnsiTheme="minorHAnsi" w:cstheme="minorHAnsi"/>
          <w:lang w:val="en-GB"/>
        </w:rPr>
        <w:t xml:space="preserve"> who require support with allergies </w:t>
      </w:r>
      <w:r w:rsidRPr="0099115A">
        <w:rPr>
          <w:rFonts w:asciiTheme="minorHAnsi" w:hAnsiTheme="minorHAnsi" w:cstheme="minorHAnsi"/>
          <w:lang w:val="en-GB"/>
        </w:rPr>
        <w:t>have an</w:t>
      </w:r>
      <w:r w:rsidR="001A31E7" w:rsidRPr="0099115A">
        <w:rPr>
          <w:rFonts w:asciiTheme="minorHAnsi" w:hAnsiTheme="minorHAnsi" w:cstheme="minorHAnsi"/>
          <w:lang w:val="en-GB"/>
        </w:rPr>
        <w:t xml:space="preserve"> up-do-date individual healthcare plan (IHP)</w:t>
      </w:r>
    </w:p>
    <w:p w14:paraId="2A731562" w14:textId="5E970EE1" w:rsidR="001A31E7" w:rsidRPr="0099115A" w:rsidRDefault="001A31E7" w:rsidP="00336404">
      <w:pPr>
        <w:pStyle w:val="Bulletedcopylevel2"/>
        <w:tabs>
          <w:tab w:val="clear" w:pos="360"/>
        </w:tabs>
        <w:ind w:left="907" w:hanging="170"/>
        <w:rPr>
          <w:rFonts w:asciiTheme="minorHAnsi" w:hAnsiTheme="minorHAnsi" w:cstheme="minorHAnsi"/>
          <w:lang w:val="en-GB"/>
        </w:rPr>
      </w:pPr>
      <w:r w:rsidRPr="0099115A">
        <w:rPr>
          <w:rFonts w:asciiTheme="minorHAnsi" w:hAnsiTheme="minorHAnsi" w:cstheme="minorHAnsi"/>
          <w:lang w:val="en-GB"/>
        </w:rPr>
        <w:t xml:space="preserve">All pupils with a known food or insect sting allergy have up-to-date allergy action plans issued by a medical professional </w:t>
      </w:r>
    </w:p>
    <w:p w14:paraId="65C40BB2" w14:textId="742CFD42" w:rsidR="00336404" w:rsidRPr="0099115A" w:rsidRDefault="00336404" w:rsidP="00336404">
      <w:pPr>
        <w:pStyle w:val="Bulletedcopylevel2"/>
        <w:tabs>
          <w:tab w:val="clear" w:pos="360"/>
        </w:tabs>
        <w:ind w:left="907" w:hanging="170"/>
        <w:rPr>
          <w:rFonts w:asciiTheme="minorHAnsi" w:hAnsiTheme="minorHAnsi" w:cstheme="minorHAnsi"/>
          <w:lang w:val="en-GB"/>
        </w:rPr>
      </w:pPr>
      <w:r w:rsidRPr="0099115A">
        <w:rPr>
          <w:rFonts w:asciiTheme="minorHAnsi" w:hAnsiTheme="minorHAnsi" w:cstheme="minorHAnsi"/>
          <w:lang w:val="en-GB"/>
        </w:rPr>
        <w:t xml:space="preserve">All staff receive </w:t>
      </w:r>
      <w:r w:rsidR="001A31E7" w:rsidRPr="0099115A">
        <w:rPr>
          <w:rFonts w:asciiTheme="minorHAnsi" w:hAnsiTheme="minorHAnsi" w:cstheme="minorHAnsi"/>
          <w:lang w:val="en-GB"/>
        </w:rPr>
        <w:t>regular</w:t>
      </w:r>
      <w:r w:rsidRPr="0099115A">
        <w:rPr>
          <w:rFonts w:asciiTheme="minorHAnsi" w:hAnsiTheme="minorHAnsi" w:cstheme="minorHAnsi"/>
          <w:lang w:val="en-GB"/>
        </w:rPr>
        <w:t xml:space="preserve"> allergy </w:t>
      </w:r>
      <w:r w:rsidR="001A31E7" w:rsidRPr="0099115A">
        <w:rPr>
          <w:rFonts w:asciiTheme="minorHAnsi" w:hAnsiTheme="minorHAnsi" w:cstheme="minorHAnsi"/>
          <w:lang w:val="en-GB"/>
        </w:rPr>
        <w:t xml:space="preserve">awareness </w:t>
      </w:r>
      <w:r w:rsidRPr="0099115A">
        <w:rPr>
          <w:rFonts w:asciiTheme="minorHAnsi" w:hAnsiTheme="minorHAnsi" w:cstheme="minorHAnsi"/>
          <w:lang w:val="en-GB"/>
        </w:rPr>
        <w:t xml:space="preserve">training </w:t>
      </w:r>
    </w:p>
    <w:p w14:paraId="2D018FB2" w14:textId="77777777" w:rsidR="00336404" w:rsidRPr="0099115A" w:rsidRDefault="00336404" w:rsidP="00336404">
      <w:pPr>
        <w:pStyle w:val="Bulletedcopylevel2"/>
        <w:tabs>
          <w:tab w:val="clear" w:pos="360"/>
        </w:tabs>
        <w:ind w:left="907" w:hanging="170"/>
        <w:rPr>
          <w:rFonts w:asciiTheme="minorHAnsi" w:hAnsiTheme="minorHAnsi" w:cstheme="minorHAnsi"/>
          <w:lang w:val="en-GB"/>
        </w:rPr>
      </w:pPr>
      <w:r w:rsidRPr="0099115A">
        <w:rPr>
          <w:rFonts w:asciiTheme="minorHAnsi" w:hAnsiTheme="minorHAnsi" w:cstheme="minorHAnsi"/>
          <w:lang w:val="en-GB"/>
        </w:rPr>
        <w:t>All staff are aware of the school’s policy and procedures regarding allergies</w:t>
      </w:r>
    </w:p>
    <w:p w14:paraId="2FF265F3" w14:textId="77777777" w:rsidR="00336404" w:rsidRPr="0099115A" w:rsidRDefault="00336404" w:rsidP="00336404">
      <w:pPr>
        <w:pStyle w:val="Bulletedcopylevel2"/>
        <w:tabs>
          <w:tab w:val="clear" w:pos="360"/>
        </w:tabs>
        <w:ind w:left="907" w:hanging="170"/>
        <w:rPr>
          <w:rFonts w:asciiTheme="minorHAnsi" w:hAnsiTheme="minorHAnsi" w:cstheme="minorHAnsi"/>
          <w:lang w:val="en-GB"/>
        </w:rPr>
      </w:pPr>
      <w:r w:rsidRPr="0099115A">
        <w:rPr>
          <w:rFonts w:asciiTheme="minorHAnsi" w:hAnsiTheme="minorHAnsi" w:cstheme="minorHAnsi"/>
          <w:lang w:val="en-GB"/>
        </w:rPr>
        <w:t>Relevant staff are aware of what activities need an allergy risk assessment</w:t>
      </w:r>
    </w:p>
    <w:p w14:paraId="6746E934" w14:textId="1C763EBD" w:rsidR="008630A7" w:rsidRPr="0099115A" w:rsidRDefault="008630A7" w:rsidP="008630A7">
      <w:pPr>
        <w:pStyle w:val="Bulletedcopylevel2"/>
        <w:tabs>
          <w:tab w:val="clear" w:pos="360"/>
        </w:tabs>
        <w:ind w:left="907" w:hanging="170"/>
        <w:rPr>
          <w:rFonts w:asciiTheme="minorHAnsi" w:hAnsiTheme="minorHAnsi" w:cstheme="minorHAnsi"/>
          <w:lang w:val="en-GB"/>
        </w:rPr>
      </w:pPr>
      <w:r w:rsidRPr="0099115A">
        <w:rPr>
          <w:rFonts w:asciiTheme="minorHAnsi" w:hAnsiTheme="minorHAnsi" w:cstheme="minorHAnsi"/>
          <w:lang w:val="en-GB"/>
        </w:rPr>
        <w:t xml:space="preserve">Serious incidents and </w:t>
      </w:r>
      <w:r w:rsidR="0074748F" w:rsidRPr="0099115A">
        <w:rPr>
          <w:rFonts w:asciiTheme="minorHAnsi" w:hAnsiTheme="minorHAnsi" w:cstheme="minorHAnsi"/>
          <w:lang w:val="en-GB"/>
        </w:rPr>
        <w:t xml:space="preserve">‘near </w:t>
      </w:r>
      <w:r w:rsidRPr="0099115A">
        <w:rPr>
          <w:rFonts w:asciiTheme="minorHAnsi" w:hAnsiTheme="minorHAnsi" w:cstheme="minorHAnsi"/>
          <w:lang w:val="en-GB"/>
        </w:rPr>
        <w:t>misses</w:t>
      </w:r>
      <w:r w:rsidR="0074748F" w:rsidRPr="0099115A">
        <w:rPr>
          <w:rFonts w:asciiTheme="minorHAnsi" w:hAnsiTheme="minorHAnsi" w:cstheme="minorHAnsi"/>
          <w:lang w:val="en-GB"/>
        </w:rPr>
        <w:t>’</w:t>
      </w:r>
      <w:r w:rsidRPr="0099115A">
        <w:rPr>
          <w:rFonts w:asciiTheme="minorHAnsi" w:hAnsiTheme="minorHAnsi" w:cstheme="minorHAnsi"/>
          <w:lang w:val="en-GB"/>
        </w:rPr>
        <w:t xml:space="preserve"> relating to allergy safety are recorded and reported as appropriate, and to consider and share with staff:</w:t>
      </w:r>
    </w:p>
    <w:p w14:paraId="266D70C5" w14:textId="77777777" w:rsidR="008630A7" w:rsidRPr="0099115A" w:rsidRDefault="008630A7" w:rsidP="008630A7">
      <w:pPr>
        <w:pStyle w:val="Bulletedcopylevel2"/>
        <w:numPr>
          <w:ilvl w:val="1"/>
          <w:numId w:val="7"/>
        </w:numPr>
        <w:rPr>
          <w:rFonts w:asciiTheme="minorHAnsi" w:hAnsiTheme="minorHAnsi" w:cstheme="minorHAnsi"/>
          <w:lang w:val="en-GB"/>
        </w:rPr>
      </w:pPr>
      <w:r w:rsidRPr="0099115A">
        <w:rPr>
          <w:rFonts w:asciiTheme="minorHAnsi" w:hAnsiTheme="minorHAnsi" w:cstheme="minorHAnsi"/>
          <w:lang w:val="en-GB"/>
        </w:rPr>
        <w:t xml:space="preserve">What lessons there are to learn </w:t>
      </w:r>
    </w:p>
    <w:p w14:paraId="0960E42B" w14:textId="5B1BC2A4" w:rsidR="00456E05" w:rsidRPr="00463629" w:rsidRDefault="003466F6" w:rsidP="00463629">
      <w:pPr>
        <w:pStyle w:val="ListParagraph"/>
        <w:numPr>
          <w:ilvl w:val="1"/>
          <w:numId w:val="7"/>
        </w:numPr>
        <w:rPr>
          <w:rFonts w:asciiTheme="minorHAnsi" w:hAnsiTheme="minorHAnsi" w:cstheme="minorHAnsi"/>
          <w:szCs w:val="20"/>
          <w:lang w:val="en-GB"/>
        </w:rPr>
      </w:pPr>
      <w:r w:rsidRPr="0099115A">
        <w:rPr>
          <w:rFonts w:asciiTheme="minorHAnsi" w:hAnsiTheme="minorHAnsi" w:cstheme="minorHAnsi"/>
          <w:szCs w:val="20"/>
          <w:lang w:val="en-GB"/>
        </w:rPr>
        <w:t>Any potential changes to the medical conditions and/or allergy safety policies and/or to any pupil’s IHP</w:t>
      </w:r>
    </w:p>
    <w:p w14:paraId="35459632" w14:textId="7E181845" w:rsidR="005D7A6B" w:rsidRPr="0099115A" w:rsidRDefault="005D7A6B" w:rsidP="005D7A6B">
      <w:pPr>
        <w:pStyle w:val="Subhead2"/>
        <w:rPr>
          <w:rFonts w:asciiTheme="minorHAnsi" w:hAnsiTheme="minorHAnsi" w:cstheme="minorHAnsi"/>
          <w:color w:val="auto"/>
          <w:lang w:val="en-GB"/>
        </w:rPr>
      </w:pPr>
      <w:r w:rsidRPr="0099115A">
        <w:rPr>
          <w:rFonts w:asciiTheme="minorHAnsi" w:hAnsiTheme="minorHAnsi" w:cstheme="minorHAnsi"/>
          <w:color w:val="auto"/>
          <w:lang w:val="en-GB"/>
        </w:rPr>
        <w:t>3.</w:t>
      </w:r>
      <w:r w:rsidR="00DA6C35" w:rsidRPr="0099115A">
        <w:rPr>
          <w:rFonts w:asciiTheme="minorHAnsi" w:hAnsiTheme="minorHAnsi" w:cstheme="minorHAnsi"/>
          <w:color w:val="auto"/>
          <w:lang w:val="en-GB"/>
        </w:rPr>
        <w:t>3</w:t>
      </w:r>
      <w:r w:rsidRPr="0099115A">
        <w:rPr>
          <w:rFonts w:asciiTheme="minorHAnsi" w:hAnsiTheme="minorHAnsi" w:cstheme="minorHAnsi"/>
          <w:color w:val="auto"/>
          <w:lang w:val="en-GB"/>
        </w:rPr>
        <w:t xml:space="preserve"> </w:t>
      </w:r>
      <w:r w:rsidR="0099115A">
        <w:rPr>
          <w:rFonts w:asciiTheme="minorHAnsi" w:hAnsiTheme="minorHAnsi" w:cstheme="minorHAnsi"/>
          <w:color w:val="auto"/>
          <w:lang w:val="en-GB"/>
        </w:rPr>
        <w:t>Principal</w:t>
      </w:r>
    </w:p>
    <w:p w14:paraId="461069D2" w14:textId="19897990" w:rsidR="00456E05" w:rsidRPr="0099115A" w:rsidRDefault="005D7A6B" w:rsidP="005D7A6B">
      <w:pPr>
        <w:pStyle w:val="1bodycopy10pt"/>
        <w:rPr>
          <w:rFonts w:asciiTheme="minorHAnsi" w:hAnsiTheme="minorHAnsi" w:cstheme="minorHAnsi"/>
          <w:lang w:val="en-GB"/>
        </w:rPr>
      </w:pPr>
      <w:r w:rsidRPr="0099115A">
        <w:rPr>
          <w:rFonts w:asciiTheme="minorHAnsi" w:hAnsiTheme="minorHAnsi" w:cstheme="minorHAnsi"/>
          <w:lang w:val="en-GB"/>
        </w:rPr>
        <w:t xml:space="preserve">The </w:t>
      </w:r>
      <w:proofErr w:type="gramStart"/>
      <w:r w:rsidR="0099115A">
        <w:rPr>
          <w:rFonts w:asciiTheme="minorHAnsi" w:hAnsiTheme="minorHAnsi" w:cstheme="minorHAnsi"/>
          <w:lang w:val="en-GB"/>
        </w:rPr>
        <w:t>Principal</w:t>
      </w:r>
      <w:proofErr w:type="gramEnd"/>
      <w:r w:rsidRPr="0099115A">
        <w:rPr>
          <w:rFonts w:asciiTheme="minorHAnsi" w:hAnsiTheme="minorHAnsi" w:cstheme="minorHAnsi"/>
          <w:lang w:val="en-GB"/>
        </w:rPr>
        <w:t xml:space="preserve"> is responsible for</w:t>
      </w:r>
      <w:r w:rsidR="00456E05" w:rsidRPr="0099115A">
        <w:rPr>
          <w:rFonts w:asciiTheme="minorHAnsi" w:hAnsiTheme="minorHAnsi" w:cstheme="minorHAnsi"/>
          <w:lang w:val="en-GB"/>
        </w:rPr>
        <w:t>:</w:t>
      </w:r>
    </w:p>
    <w:p w14:paraId="7E4D982A" w14:textId="7E83B398" w:rsidR="005D7A6B" w:rsidRPr="0099115A" w:rsidRDefault="00456E05" w:rsidP="00456E05">
      <w:pPr>
        <w:pStyle w:val="4Bulletedcopyblue"/>
        <w:rPr>
          <w:rFonts w:asciiTheme="minorHAnsi" w:hAnsiTheme="minorHAnsi" w:cstheme="minorHAnsi"/>
          <w:lang w:val="en-GB"/>
        </w:rPr>
      </w:pPr>
      <w:r w:rsidRPr="0099115A">
        <w:rPr>
          <w:rFonts w:asciiTheme="minorHAnsi" w:hAnsiTheme="minorHAnsi" w:cstheme="minorHAnsi"/>
        </w:rPr>
        <w:t>D</w:t>
      </w:r>
      <w:r w:rsidR="005D7A6B" w:rsidRPr="0099115A">
        <w:rPr>
          <w:rFonts w:asciiTheme="minorHAnsi" w:hAnsiTheme="minorHAnsi" w:cstheme="minorHAnsi"/>
        </w:rPr>
        <w:t>eciding (in discussion with the parents</w:t>
      </w:r>
      <w:r w:rsidR="00230D14" w:rsidRPr="0099115A">
        <w:rPr>
          <w:rFonts w:asciiTheme="minorHAnsi" w:hAnsiTheme="minorHAnsi" w:cstheme="minorHAnsi"/>
        </w:rPr>
        <w:t>/carers</w:t>
      </w:r>
      <w:r w:rsidR="005D7A6B" w:rsidRPr="0099115A">
        <w:rPr>
          <w:rFonts w:asciiTheme="minorHAnsi" w:hAnsiTheme="minorHAnsi" w:cstheme="minorHAnsi"/>
        </w:rPr>
        <w:t xml:space="preserve"> and any relevant healthcare professionals) whether a pupil’s allergy can be managed through the adjustments made under the school’s medical conditions policy or whether an IHP is required to specify arrangements that reflect the pupil’s circumstances</w:t>
      </w:r>
    </w:p>
    <w:p w14:paraId="095B9E34" w14:textId="5633059C" w:rsidR="00336404" w:rsidRPr="0099115A" w:rsidRDefault="00336404" w:rsidP="007C00B4">
      <w:pPr>
        <w:pStyle w:val="Subhead2"/>
        <w:rPr>
          <w:rFonts w:asciiTheme="minorHAnsi" w:hAnsiTheme="minorHAnsi" w:cstheme="minorHAnsi"/>
          <w:color w:val="auto"/>
          <w:lang w:val="en-GB"/>
        </w:rPr>
      </w:pPr>
      <w:r w:rsidRPr="00463629">
        <w:rPr>
          <w:rFonts w:asciiTheme="minorHAnsi" w:hAnsiTheme="minorHAnsi" w:cstheme="minorHAnsi"/>
          <w:color w:val="auto"/>
          <w:lang w:val="en-GB"/>
        </w:rPr>
        <w:t>3.</w:t>
      </w:r>
      <w:r w:rsidR="00DA6C35" w:rsidRPr="00463629">
        <w:rPr>
          <w:rFonts w:asciiTheme="minorHAnsi" w:hAnsiTheme="minorHAnsi" w:cstheme="minorHAnsi"/>
          <w:color w:val="auto"/>
          <w:lang w:val="en-GB"/>
        </w:rPr>
        <w:t>4</w:t>
      </w:r>
      <w:r w:rsidRPr="00463629">
        <w:rPr>
          <w:rFonts w:asciiTheme="minorHAnsi" w:hAnsiTheme="minorHAnsi" w:cstheme="minorHAnsi"/>
          <w:color w:val="auto"/>
          <w:lang w:val="en-GB"/>
        </w:rPr>
        <w:t xml:space="preserve"> </w:t>
      </w:r>
    </w:p>
    <w:p w14:paraId="1AD0E02C" w14:textId="37A1D346" w:rsidR="00336404" w:rsidRPr="0099115A" w:rsidRDefault="00463629" w:rsidP="00336404">
      <w:pPr>
        <w:pStyle w:val="1bodycopy10pt"/>
        <w:rPr>
          <w:rFonts w:asciiTheme="minorHAnsi" w:hAnsiTheme="minorHAnsi" w:cstheme="minorHAnsi"/>
          <w:lang w:val="en-GB"/>
        </w:rPr>
      </w:pPr>
      <w:r>
        <w:rPr>
          <w:rFonts w:asciiTheme="minorHAnsi" w:hAnsiTheme="minorHAnsi" w:cstheme="minorHAnsi"/>
          <w:lang w:val="en-GB"/>
        </w:rPr>
        <w:t>Gina Goldsbrough and Sharon Cox</w:t>
      </w:r>
      <w:r w:rsidR="007C00B4" w:rsidRPr="0099115A">
        <w:rPr>
          <w:rFonts w:asciiTheme="minorHAnsi" w:hAnsiTheme="minorHAnsi" w:cstheme="minorHAnsi"/>
          <w:lang w:val="en-GB"/>
        </w:rPr>
        <w:t xml:space="preserve"> are</w:t>
      </w:r>
      <w:r w:rsidR="00336404" w:rsidRPr="0099115A">
        <w:rPr>
          <w:rFonts w:asciiTheme="minorHAnsi" w:hAnsiTheme="minorHAnsi" w:cstheme="minorHAnsi"/>
          <w:lang w:val="en-GB"/>
        </w:rPr>
        <w:t xml:space="preserve"> responsible for:</w:t>
      </w:r>
    </w:p>
    <w:p w14:paraId="77739614" w14:textId="57C94A8F"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 xml:space="preserve">Checking spare AAIs are </w:t>
      </w:r>
      <w:r w:rsidR="007C00B4" w:rsidRPr="0099115A">
        <w:rPr>
          <w:rFonts w:asciiTheme="minorHAnsi" w:hAnsiTheme="minorHAnsi" w:cstheme="minorHAnsi"/>
          <w:lang w:val="en-GB"/>
        </w:rPr>
        <w:t xml:space="preserve">present and </w:t>
      </w:r>
      <w:r w:rsidRPr="0099115A">
        <w:rPr>
          <w:rFonts w:asciiTheme="minorHAnsi" w:hAnsiTheme="minorHAnsi" w:cstheme="minorHAnsi"/>
          <w:lang w:val="en-GB"/>
        </w:rPr>
        <w:t>in date</w:t>
      </w:r>
      <w:r w:rsidR="007C00B4" w:rsidRPr="0099115A">
        <w:rPr>
          <w:rFonts w:asciiTheme="minorHAnsi" w:hAnsiTheme="minorHAnsi" w:cstheme="minorHAnsi"/>
          <w:lang w:val="en-GB"/>
        </w:rPr>
        <w:t xml:space="preserve"> on a monthly basis</w:t>
      </w:r>
    </w:p>
    <w:p w14:paraId="4DA977C8" w14:textId="2FC8B3A5" w:rsidR="007C00B4" w:rsidRPr="0099115A" w:rsidRDefault="003E1262" w:rsidP="007C00B4">
      <w:pPr>
        <w:pStyle w:val="4Bulletedcopyblue"/>
        <w:rPr>
          <w:rFonts w:asciiTheme="minorHAnsi" w:hAnsiTheme="minorHAnsi" w:cstheme="minorHAnsi"/>
          <w:lang w:val="en-GB"/>
        </w:rPr>
      </w:pPr>
      <w:r w:rsidRPr="0099115A">
        <w:rPr>
          <w:rFonts w:asciiTheme="minorHAnsi" w:hAnsiTheme="minorHAnsi" w:cstheme="minorHAnsi"/>
          <w:lang w:val="en-GB"/>
        </w:rPr>
        <w:t>Making sure</w:t>
      </w:r>
      <w:r w:rsidR="007C00B4" w:rsidRPr="0099115A">
        <w:rPr>
          <w:rFonts w:asciiTheme="minorHAnsi" w:hAnsiTheme="minorHAnsi" w:cstheme="minorHAnsi"/>
          <w:lang w:val="en-GB"/>
        </w:rPr>
        <w:t xml:space="preserve"> that replacement AAIs are obtained when expiry dates approach</w:t>
      </w:r>
    </w:p>
    <w:p w14:paraId="24148CA6" w14:textId="45C969CD" w:rsidR="00336404" w:rsidRPr="0099115A" w:rsidRDefault="00336404" w:rsidP="00336404">
      <w:pPr>
        <w:pStyle w:val="Subhead2"/>
        <w:rPr>
          <w:rFonts w:asciiTheme="minorHAnsi" w:hAnsiTheme="minorHAnsi" w:cstheme="minorHAnsi"/>
          <w:color w:val="auto"/>
          <w:lang w:val="en-GB"/>
        </w:rPr>
      </w:pPr>
      <w:r w:rsidRPr="0099115A">
        <w:rPr>
          <w:rFonts w:asciiTheme="minorHAnsi" w:hAnsiTheme="minorHAnsi" w:cstheme="minorHAnsi"/>
          <w:color w:val="auto"/>
          <w:lang w:val="en-GB"/>
        </w:rPr>
        <w:t>3</w:t>
      </w:r>
      <w:bookmarkStart w:id="5" w:name="_Hlk134621820"/>
      <w:r w:rsidRPr="0099115A">
        <w:rPr>
          <w:rFonts w:asciiTheme="minorHAnsi" w:hAnsiTheme="minorHAnsi" w:cstheme="minorHAnsi"/>
          <w:color w:val="auto"/>
          <w:lang w:val="en-GB"/>
        </w:rPr>
        <w:t>.</w:t>
      </w:r>
      <w:r w:rsidR="00DA6C35" w:rsidRPr="0099115A">
        <w:rPr>
          <w:rFonts w:asciiTheme="minorHAnsi" w:hAnsiTheme="minorHAnsi" w:cstheme="minorHAnsi"/>
          <w:color w:val="auto"/>
          <w:lang w:val="en-GB"/>
        </w:rPr>
        <w:t>5</w:t>
      </w:r>
      <w:r w:rsidRPr="0099115A">
        <w:rPr>
          <w:rFonts w:asciiTheme="minorHAnsi" w:hAnsiTheme="minorHAnsi" w:cstheme="minorHAnsi"/>
          <w:color w:val="auto"/>
          <w:lang w:val="en-GB"/>
        </w:rPr>
        <w:t xml:space="preserve"> Teaching and support staff</w:t>
      </w:r>
      <w:bookmarkEnd w:id="5"/>
    </w:p>
    <w:p w14:paraId="43648150" w14:textId="77777777" w:rsidR="00336404" w:rsidRPr="0099115A" w:rsidRDefault="00336404" w:rsidP="00336404">
      <w:pPr>
        <w:pStyle w:val="1bodycopy10pt"/>
        <w:rPr>
          <w:rFonts w:asciiTheme="minorHAnsi" w:hAnsiTheme="minorHAnsi" w:cstheme="minorHAnsi"/>
          <w:lang w:val="en-GB"/>
        </w:rPr>
      </w:pPr>
      <w:r w:rsidRPr="0099115A">
        <w:rPr>
          <w:rFonts w:asciiTheme="minorHAnsi" w:hAnsiTheme="minorHAnsi" w:cstheme="minorHAnsi"/>
          <w:lang w:val="en-GB"/>
        </w:rPr>
        <w:t>All teaching and support staff are responsible for:</w:t>
      </w:r>
    </w:p>
    <w:p w14:paraId="01C1BF12"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Promoting and maintaining allergy awareness among pupils</w:t>
      </w:r>
    </w:p>
    <w:p w14:paraId="00CBC353" w14:textId="0B921E55"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 xml:space="preserve">Maintaining awareness of our allergy </w:t>
      </w:r>
      <w:r w:rsidR="007C00B4" w:rsidRPr="0099115A">
        <w:rPr>
          <w:rFonts w:asciiTheme="minorHAnsi" w:hAnsiTheme="minorHAnsi" w:cstheme="minorHAnsi"/>
          <w:lang w:val="en-GB"/>
        </w:rPr>
        <w:t xml:space="preserve">safety </w:t>
      </w:r>
      <w:r w:rsidRPr="0099115A">
        <w:rPr>
          <w:rFonts w:asciiTheme="minorHAnsi" w:hAnsiTheme="minorHAnsi" w:cstheme="minorHAnsi"/>
          <w:lang w:val="en-GB"/>
        </w:rPr>
        <w:t>policy and procedures</w:t>
      </w:r>
    </w:p>
    <w:p w14:paraId="2410F9F5"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 xml:space="preserve">Being able to recognise the signs of severe allergic reactions and anaphylaxis </w:t>
      </w:r>
    </w:p>
    <w:p w14:paraId="7649B80E"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Being aware of specific pupils with allergies in their care</w:t>
      </w:r>
    </w:p>
    <w:p w14:paraId="0526E694" w14:textId="404FF2F5" w:rsidR="00336404" w:rsidRPr="0099115A" w:rsidRDefault="00670EFC" w:rsidP="00336404">
      <w:pPr>
        <w:pStyle w:val="4Bulletedcopyblue"/>
        <w:rPr>
          <w:rFonts w:asciiTheme="minorHAnsi" w:hAnsiTheme="minorHAnsi" w:cstheme="minorHAnsi"/>
          <w:lang w:val="en-GB"/>
        </w:rPr>
      </w:pPr>
      <w:r w:rsidRPr="0099115A">
        <w:rPr>
          <w:rFonts w:asciiTheme="minorHAnsi" w:hAnsiTheme="minorHAnsi" w:cstheme="minorHAnsi"/>
          <w:lang w:val="en-GB"/>
        </w:rPr>
        <w:lastRenderedPageBreak/>
        <w:t xml:space="preserve">Reducing the risk to pupils with known allergies coming into contact with known allergens </w:t>
      </w:r>
    </w:p>
    <w:p w14:paraId="4068680C" w14:textId="77777777" w:rsidR="00502EEE" w:rsidRPr="0099115A" w:rsidRDefault="00336404" w:rsidP="00502EEE">
      <w:pPr>
        <w:pStyle w:val="4Bulletedcopyblue"/>
        <w:rPr>
          <w:rFonts w:asciiTheme="minorHAnsi" w:hAnsiTheme="minorHAnsi" w:cstheme="minorHAnsi"/>
          <w:lang w:val="en-GB"/>
        </w:rPr>
      </w:pPr>
      <w:r w:rsidRPr="0099115A">
        <w:rPr>
          <w:rFonts w:asciiTheme="minorHAnsi" w:hAnsiTheme="minorHAnsi" w:cstheme="minorHAnsi"/>
          <w:lang w:val="en-GB"/>
        </w:rPr>
        <w:t>Ensuring the wellbeing and inclusion of pupils with allergies</w:t>
      </w:r>
    </w:p>
    <w:p w14:paraId="66B627E7" w14:textId="4F215165" w:rsidR="00670EFC" w:rsidRPr="0099115A" w:rsidRDefault="00670EFC" w:rsidP="00502EEE">
      <w:pPr>
        <w:pStyle w:val="4Bulletedcopyblue"/>
        <w:rPr>
          <w:rFonts w:asciiTheme="minorHAnsi" w:hAnsiTheme="minorHAnsi" w:cstheme="minorHAnsi"/>
          <w:lang w:val="en-GB"/>
        </w:rPr>
      </w:pPr>
      <w:r w:rsidRPr="0099115A">
        <w:rPr>
          <w:rFonts w:asciiTheme="minorHAnsi" w:hAnsiTheme="minorHAnsi" w:cstheme="minorHAnsi"/>
          <w:lang w:val="en-GB"/>
        </w:rPr>
        <w:t>Reporting an</w:t>
      </w:r>
      <w:r w:rsidR="000023EC" w:rsidRPr="0099115A">
        <w:rPr>
          <w:rFonts w:asciiTheme="minorHAnsi" w:hAnsiTheme="minorHAnsi" w:cstheme="minorHAnsi"/>
          <w:lang w:val="en-GB"/>
        </w:rPr>
        <w:t>y</w:t>
      </w:r>
      <w:r w:rsidRPr="0099115A">
        <w:rPr>
          <w:rFonts w:asciiTheme="minorHAnsi" w:hAnsiTheme="minorHAnsi" w:cstheme="minorHAnsi"/>
          <w:lang w:val="en-GB"/>
        </w:rPr>
        <w:t xml:space="preserve"> allergic reaction or case of anaphylaxis to the </w:t>
      </w:r>
      <w:r w:rsidR="004B07E6" w:rsidRPr="0099115A">
        <w:rPr>
          <w:rFonts w:asciiTheme="minorHAnsi" w:hAnsiTheme="minorHAnsi" w:cstheme="minorHAnsi"/>
          <w:lang w:val="en-GB"/>
        </w:rPr>
        <w:t>allergy safety lead</w:t>
      </w:r>
    </w:p>
    <w:p w14:paraId="5CCEF50C" w14:textId="465E0871" w:rsidR="00336404" w:rsidRPr="0099115A" w:rsidRDefault="00336404" w:rsidP="00336404">
      <w:pPr>
        <w:pStyle w:val="Subhead2"/>
        <w:rPr>
          <w:rFonts w:asciiTheme="minorHAnsi" w:hAnsiTheme="minorHAnsi" w:cstheme="minorHAnsi"/>
          <w:color w:val="auto"/>
          <w:lang w:val="en-GB"/>
        </w:rPr>
      </w:pPr>
      <w:r w:rsidRPr="0099115A">
        <w:rPr>
          <w:rFonts w:asciiTheme="minorHAnsi" w:hAnsiTheme="minorHAnsi" w:cstheme="minorHAnsi"/>
          <w:color w:val="auto"/>
          <w:lang w:val="en-GB"/>
        </w:rPr>
        <w:t>3.</w:t>
      </w:r>
      <w:r w:rsidR="00DA6C35" w:rsidRPr="0099115A">
        <w:rPr>
          <w:rFonts w:asciiTheme="minorHAnsi" w:hAnsiTheme="minorHAnsi" w:cstheme="minorHAnsi"/>
          <w:color w:val="auto"/>
          <w:lang w:val="en-GB"/>
        </w:rPr>
        <w:t>6</w:t>
      </w:r>
      <w:r w:rsidRPr="0099115A">
        <w:rPr>
          <w:rFonts w:asciiTheme="minorHAnsi" w:hAnsiTheme="minorHAnsi" w:cstheme="minorHAnsi"/>
          <w:color w:val="auto"/>
          <w:lang w:val="en-GB"/>
        </w:rPr>
        <w:t xml:space="preserve"> Parents</w:t>
      </w:r>
      <w:r w:rsidR="00A72F90" w:rsidRPr="0099115A">
        <w:rPr>
          <w:rFonts w:asciiTheme="minorHAnsi" w:hAnsiTheme="minorHAnsi" w:cstheme="minorHAnsi"/>
          <w:color w:val="auto"/>
          <w:lang w:val="en-GB"/>
        </w:rPr>
        <w:t>/carers</w:t>
      </w:r>
    </w:p>
    <w:p w14:paraId="0A9BC45A" w14:textId="77777777" w:rsidR="00336404" w:rsidRPr="0099115A" w:rsidRDefault="00336404" w:rsidP="00336404">
      <w:pPr>
        <w:pStyle w:val="1bodycopy10pt"/>
        <w:rPr>
          <w:rFonts w:asciiTheme="minorHAnsi" w:hAnsiTheme="minorHAnsi" w:cstheme="minorHAnsi"/>
          <w:lang w:val="en-GB"/>
        </w:rPr>
      </w:pPr>
      <w:r w:rsidRPr="0099115A">
        <w:rPr>
          <w:rFonts w:asciiTheme="minorHAnsi" w:hAnsiTheme="minorHAnsi" w:cstheme="minorHAnsi"/>
          <w:lang w:val="en-GB"/>
        </w:rPr>
        <w:t>Parents</w:t>
      </w:r>
      <w:r w:rsidR="00A72F90" w:rsidRPr="0099115A">
        <w:rPr>
          <w:rFonts w:asciiTheme="minorHAnsi" w:hAnsiTheme="minorHAnsi" w:cstheme="minorHAnsi"/>
          <w:lang w:val="en-GB"/>
        </w:rPr>
        <w:t>/carers</w:t>
      </w:r>
      <w:r w:rsidRPr="0099115A">
        <w:rPr>
          <w:rFonts w:asciiTheme="minorHAnsi" w:hAnsiTheme="minorHAnsi" w:cstheme="minorHAnsi"/>
          <w:lang w:val="en-GB"/>
        </w:rPr>
        <w:t xml:space="preserve"> are responsible for:</w:t>
      </w:r>
    </w:p>
    <w:p w14:paraId="14C85A5C" w14:textId="6F8BBC79"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Being aware of our school’s allergy</w:t>
      </w:r>
      <w:r w:rsidR="00670EFC" w:rsidRPr="0099115A">
        <w:rPr>
          <w:rFonts w:asciiTheme="minorHAnsi" w:hAnsiTheme="minorHAnsi" w:cstheme="minorHAnsi"/>
          <w:lang w:val="en-GB"/>
        </w:rPr>
        <w:t xml:space="preserve"> safety</w:t>
      </w:r>
      <w:r w:rsidRPr="0099115A">
        <w:rPr>
          <w:rFonts w:asciiTheme="minorHAnsi" w:hAnsiTheme="minorHAnsi" w:cstheme="minorHAnsi"/>
          <w:lang w:val="en-GB"/>
        </w:rPr>
        <w:t xml:space="preserve"> </w:t>
      </w:r>
      <w:r w:rsidRPr="0099115A">
        <w:rPr>
          <w:rFonts w:asciiTheme="minorHAnsi" w:hAnsiTheme="minorHAnsi" w:cstheme="minorHAnsi"/>
        </w:rPr>
        <w:t>policy</w:t>
      </w:r>
    </w:p>
    <w:p w14:paraId="653F2E99"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 xml:space="preserve">Providing the school with up-to-date details of their child’s medical needs, dietary requirements, and any history of allergies, reactions and </w:t>
      </w:r>
      <w:r w:rsidRPr="0099115A">
        <w:rPr>
          <w:rFonts w:asciiTheme="minorHAnsi" w:hAnsiTheme="minorHAnsi" w:cstheme="minorHAnsi"/>
        </w:rPr>
        <w:t>anaphylaxis</w:t>
      </w:r>
    </w:p>
    <w:p w14:paraId="43EB7FBE"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If required, providing their child with 2 in-date adrenaline auto-injectors and any other medication, including inhalers, antihistamine etc., and making sure these are replaced in a timely manner</w:t>
      </w:r>
    </w:p>
    <w:p w14:paraId="0F6D9549"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Following the school’s guidance on food brought in to be shared</w:t>
      </w:r>
    </w:p>
    <w:p w14:paraId="7A04C4FE"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Updating the school on any changes to their child’s condition</w:t>
      </w:r>
    </w:p>
    <w:p w14:paraId="1E447C3E" w14:textId="03EE7232" w:rsidR="00336404" w:rsidRPr="0099115A" w:rsidRDefault="00336404" w:rsidP="00336404">
      <w:pPr>
        <w:pStyle w:val="Subhead2"/>
        <w:rPr>
          <w:rFonts w:asciiTheme="minorHAnsi" w:hAnsiTheme="minorHAnsi" w:cstheme="minorHAnsi"/>
          <w:color w:val="auto"/>
          <w:lang w:val="en-GB"/>
        </w:rPr>
      </w:pPr>
      <w:r w:rsidRPr="0099115A">
        <w:rPr>
          <w:rFonts w:asciiTheme="minorHAnsi" w:hAnsiTheme="minorHAnsi" w:cstheme="minorHAnsi"/>
          <w:color w:val="auto"/>
          <w:lang w:val="en-GB"/>
        </w:rPr>
        <w:t>3.</w:t>
      </w:r>
      <w:r w:rsidR="00DA6C35" w:rsidRPr="0099115A">
        <w:rPr>
          <w:rFonts w:asciiTheme="minorHAnsi" w:hAnsiTheme="minorHAnsi" w:cstheme="minorHAnsi"/>
          <w:color w:val="auto"/>
          <w:lang w:val="en-GB"/>
        </w:rPr>
        <w:t>7</w:t>
      </w:r>
      <w:r w:rsidRPr="0099115A">
        <w:rPr>
          <w:rFonts w:asciiTheme="minorHAnsi" w:hAnsiTheme="minorHAnsi" w:cstheme="minorHAnsi"/>
          <w:color w:val="auto"/>
          <w:lang w:val="en-GB"/>
        </w:rPr>
        <w:t xml:space="preserve"> Pupils with allergies</w:t>
      </w:r>
    </w:p>
    <w:p w14:paraId="445F0C52" w14:textId="24357358" w:rsidR="00336404" w:rsidRPr="0099115A" w:rsidRDefault="00994ABA" w:rsidP="00994ABA">
      <w:pPr>
        <w:pStyle w:val="1bodycopy10pt"/>
        <w:rPr>
          <w:rFonts w:asciiTheme="minorHAnsi" w:hAnsiTheme="minorHAnsi" w:cstheme="minorHAnsi"/>
          <w:lang w:val="en-GB"/>
        </w:rPr>
      </w:pPr>
      <w:r w:rsidRPr="0099115A">
        <w:rPr>
          <w:rFonts w:asciiTheme="minorHAnsi" w:hAnsiTheme="minorHAnsi" w:cstheme="minorHAnsi"/>
          <w:lang w:val="en-GB"/>
        </w:rPr>
        <w:t>If age-appropriate, t</w:t>
      </w:r>
      <w:r w:rsidR="00336404" w:rsidRPr="0099115A">
        <w:rPr>
          <w:rFonts w:asciiTheme="minorHAnsi" w:hAnsiTheme="minorHAnsi" w:cstheme="minorHAnsi"/>
          <w:lang w:val="en-GB"/>
        </w:rPr>
        <w:t>hese pupils are responsible for:</w:t>
      </w:r>
    </w:p>
    <w:p w14:paraId="0D688FAB"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Being aware of their allergens and the risks they pose</w:t>
      </w:r>
    </w:p>
    <w:p w14:paraId="101623E4" w14:textId="50C1D3EC" w:rsidR="00336404" w:rsidRPr="0099115A" w:rsidRDefault="00670EFC" w:rsidP="00994ABA">
      <w:pPr>
        <w:pStyle w:val="4Bulletedcopyblue"/>
        <w:rPr>
          <w:rFonts w:asciiTheme="minorHAnsi" w:hAnsiTheme="minorHAnsi" w:cstheme="minorHAnsi"/>
          <w:lang w:val="en-GB"/>
        </w:rPr>
      </w:pPr>
      <w:r w:rsidRPr="0099115A">
        <w:rPr>
          <w:rFonts w:asciiTheme="minorHAnsi" w:hAnsiTheme="minorHAnsi" w:cstheme="minorHAnsi"/>
          <w:lang w:val="en-GB"/>
        </w:rPr>
        <w:t>C</w:t>
      </w:r>
      <w:r w:rsidR="00336404" w:rsidRPr="0099115A">
        <w:rPr>
          <w:rFonts w:asciiTheme="minorHAnsi" w:hAnsiTheme="minorHAnsi" w:cstheme="minorHAnsi"/>
          <w:lang w:val="en-GB"/>
        </w:rPr>
        <w:t xml:space="preserve">arrying their </w:t>
      </w:r>
      <w:r w:rsidR="00611FAD" w:rsidRPr="0099115A">
        <w:rPr>
          <w:rFonts w:asciiTheme="minorHAnsi" w:hAnsiTheme="minorHAnsi" w:cstheme="minorHAnsi"/>
          <w:lang w:val="en-GB"/>
        </w:rPr>
        <w:t>AD</w:t>
      </w:r>
      <w:r w:rsidR="00336404" w:rsidRPr="0099115A">
        <w:rPr>
          <w:rFonts w:asciiTheme="minorHAnsi" w:hAnsiTheme="minorHAnsi" w:cstheme="minorHAnsi"/>
          <w:lang w:val="en-GB"/>
        </w:rPr>
        <w:t xml:space="preserve"> on their person and only using it for its intended purpose</w:t>
      </w:r>
    </w:p>
    <w:p w14:paraId="52D9363D" w14:textId="517BBBA4" w:rsidR="00670EFC" w:rsidRPr="0099115A" w:rsidRDefault="00670EFC" w:rsidP="00994ABA">
      <w:pPr>
        <w:pStyle w:val="4Bulletedcopyblue"/>
        <w:rPr>
          <w:rFonts w:asciiTheme="minorHAnsi" w:hAnsiTheme="minorHAnsi" w:cstheme="minorHAnsi"/>
          <w:lang w:val="en-GB"/>
        </w:rPr>
      </w:pPr>
      <w:r w:rsidRPr="0099115A">
        <w:rPr>
          <w:rFonts w:asciiTheme="minorHAnsi" w:hAnsiTheme="minorHAnsi" w:cstheme="minorHAnsi"/>
          <w:lang w:val="en-GB"/>
        </w:rPr>
        <w:t xml:space="preserve">Understanding how and when to use their </w:t>
      </w:r>
      <w:r w:rsidR="00611FAD" w:rsidRPr="0099115A">
        <w:rPr>
          <w:rFonts w:asciiTheme="minorHAnsi" w:hAnsiTheme="minorHAnsi" w:cstheme="minorHAnsi"/>
          <w:lang w:val="en-GB"/>
        </w:rPr>
        <w:t>AD</w:t>
      </w:r>
    </w:p>
    <w:p w14:paraId="051530FB" w14:textId="1D7F0722" w:rsidR="00336404" w:rsidRPr="0099115A" w:rsidRDefault="00336404" w:rsidP="00336404">
      <w:pPr>
        <w:pStyle w:val="Subhead2"/>
        <w:rPr>
          <w:rFonts w:asciiTheme="minorHAnsi" w:hAnsiTheme="minorHAnsi" w:cstheme="minorHAnsi"/>
          <w:color w:val="auto"/>
          <w:lang w:val="en-GB"/>
        </w:rPr>
      </w:pPr>
      <w:r w:rsidRPr="0099115A">
        <w:rPr>
          <w:rFonts w:asciiTheme="minorHAnsi" w:hAnsiTheme="minorHAnsi" w:cstheme="minorHAnsi"/>
          <w:color w:val="auto"/>
          <w:lang w:val="en-GB"/>
        </w:rPr>
        <w:t>3.</w:t>
      </w:r>
      <w:r w:rsidR="00DA6C35" w:rsidRPr="0099115A">
        <w:rPr>
          <w:rFonts w:asciiTheme="minorHAnsi" w:hAnsiTheme="minorHAnsi" w:cstheme="minorHAnsi"/>
          <w:color w:val="auto"/>
          <w:lang w:val="en-GB"/>
        </w:rPr>
        <w:t>8</w:t>
      </w:r>
      <w:r w:rsidRPr="0099115A">
        <w:rPr>
          <w:rFonts w:asciiTheme="minorHAnsi" w:hAnsiTheme="minorHAnsi" w:cstheme="minorHAnsi"/>
          <w:color w:val="auto"/>
          <w:lang w:val="en-GB"/>
        </w:rPr>
        <w:t xml:space="preserve"> Pupils without allergies</w:t>
      </w:r>
    </w:p>
    <w:p w14:paraId="1904B0ED" w14:textId="77777777" w:rsidR="00336404" w:rsidRPr="0099115A" w:rsidRDefault="00336404" w:rsidP="00336404">
      <w:pPr>
        <w:pStyle w:val="1bodycopy10pt"/>
        <w:rPr>
          <w:rFonts w:asciiTheme="minorHAnsi" w:hAnsiTheme="minorHAnsi" w:cstheme="minorHAnsi"/>
          <w:lang w:val="en-GB"/>
        </w:rPr>
      </w:pPr>
      <w:bookmarkStart w:id="6" w:name="_Hlk132104773"/>
      <w:r w:rsidRPr="0099115A">
        <w:rPr>
          <w:rFonts w:asciiTheme="minorHAnsi" w:hAnsiTheme="minorHAnsi" w:cstheme="minorHAnsi"/>
          <w:lang w:val="en-GB"/>
        </w:rPr>
        <w:t xml:space="preserve">These pupils are </w:t>
      </w:r>
      <w:r w:rsidRPr="0099115A">
        <w:rPr>
          <w:rFonts w:asciiTheme="minorHAnsi" w:hAnsiTheme="minorHAnsi" w:cstheme="minorHAnsi"/>
        </w:rPr>
        <w:t>responsible</w:t>
      </w:r>
      <w:r w:rsidRPr="0099115A">
        <w:rPr>
          <w:rFonts w:asciiTheme="minorHAnsi" w:hAnsiTheme="minorHAnsi" w:cstheme="minorHAnsi"/>
          <w:lang w:val="en-GB"/>
        </w:rPr>
        <w:t xml:space="preserve"> for:</w:t>
      </w:r>
    </w:p>
    <w:bookmarkEnd w:id="6"/>
    <w:p w14:paraId="64044039"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 xml:space="preserve">Being aware of </w:t>
      </w:r>
      <w:r w:rsidRPr="0099115A">
        <w:rPr>
          <w:rFonts w:asciiTheme="minorHAnsi" w:hAnsiTheme="minorHAnsi" w:cstheme="minorHAnsi"/>
        </w:rPr>
        <w:t>allergens</w:t>
      </w:r>
      <w:r w:rsidRPr="0099115A">
        <w:rPr>
          <w:rFonts w:asciiTheme="minorHAnsi" w:hAnsiTheme="minorHAnsi" w:cstheme="minorHAnsi"/>
          <w:lang w:val="en-GB"/>
        </w:rPr>
        <w:t xml:space="preserve"> and the risk they pose to their peers</w:t>
      </w:r>
    </w:p>
    <w:p w14:paraId="0C7A3C53" w14:textId="77777777" w:rsidR="00336404" w:rsidRPr="0099115A" w:rsidRDefault="00336404" w:rsidP="00336404">
      <w:pPr>
        <w:pStyle w:val="1bodycopy10pt"/>
        <w:rPr>
          <w:rFonts w:asciiTheme="minorHAnsi" w:hAnsiTheme="minorHAnsi" w:cstheme="minorHAnsi"/>
          <w:lang w:val="en-GB"/>
        </w:rPr>
      </w:pPr>
      <w:r w:rsidRPr="0099115A">
        <w:rPr>
          <w:rFonts w:asciiTheme="minorHAnsi" w:hAnsiTheme="minorHAnsi" w:cstheme="minorHAnsi"/>
          <w:lang w:val="en-GB"/>
        </w:rPr>
        <w:t>Older pupils might also be expected to support their peers and staff in the case of an emergency.</w:t>
      </w:r>
    </w:p>
    <w:p w14:paraId="1F09DEF5" w14:textId="77777777" w:rsidR="00071B89" w:rsidRPr="0099115A" w:rsidRDefault="00071B89" w:rsidP="00336404">
      <w:pPr>
        <w:pStyle w:val="1bodycopy10pt"/>
        <w:rPr>
          <w:rFonts w:asciiTheme="minorHAnsi" w:hAnsiTheme="minorHAnsi" w:cstheme="minorHAnsi"/>
          <w:lang w:val="en-GB"/>
        </w:rPr>
      </w:pPr>
    </w:p>
    <w:p w14:paraId="36668203" w14:textId="10824E5E" w:rsidR="00361B48" w:rsidRPr="0099115A" w:rsidRDefault="00361B48" w:rsidP="00336404">
      <w:pPr>
        <w:pStyle w:val="Heading1"/>
        <w:rPr>
          <w:rFonts w:asciiTheme="minorHAnsi" w:hAnsiTheme="minorHAnsi" w:cstheme="minorHAnsi"/>
          <w:color w:val="auto"/>
        </w:rPr>
      </w:pPr>
      <w:bookmarkStart w:id="7" w:name="_Toc236981027"/>
      <w:r w:rsidRPr="0099115A">
        <w:rPr>
          <w:rFonts w:asciiTheme="minorHAnsi" w:hAnsiTheme="minorHAnsi" w:cstheme="minorHAnsi"/>
          <w:color w:val="auto"/>
        </w:rPr>
        <w:t xml:space="preserve">4. Identifying </w:t>
      </w:r>
      <w:r w:rsidR="004D78FA" w:rsidRPr="0099115A">
        <w:rPr>
          <w:rFonts w:asciiTheme="minorHAnsi" w:hAnsiTheme="minorHAnsi" w:cstheme="minorHAnsi"/>
          <w:color w:val="auto"/>
        </w:rPr>
        <w:t>individuals</w:t>
      </w:r>
      <w:r w:rsidRPr="0099115A">
        <w:rPr>
          <w:rFonts w:asciiTheme="minorHAnsi" w:hAnsiTheme="minorHAnsi" w:cstheme="minorHAnsi"/>
          <w:color w:val="auto"/>
        </w:rPr>
        <w:t xml:space="preserve"> at risk</w:t>
      </w:r>
      <w:bookmarkEnd w:id="7"/>
    </w:p>
    <w:p w14:paraId="31C1EC10" w14:textId="77777777" w:rsidR="00CA0515" w:rsidRPr="0099115A" w:rsidRDefault="00CA0515" w:rsidP="00CA0515">
      <w:pPr>
        <w:pStyle w:val="1bodycopy10pt"/>
        <w:rPr>
          <w:rFonts w:asciiTheme="minorHAnsi" w:hAnsiTheme="minorHAnsi" w:cstheme="minorHAnsi"/>
        </w:rPr>
      </w:pPr>
      <w:r w:rsidRPr="0099115A">
        <w:rPr>
          <w:rFonts w:asciiTheme="minorHAnsi" w:hAnsiTheme="minorHAnsi" w:cstheme="minorHAnsi"/>
        </w:rPr>
        <w:t xml:space="preserve">Allergy is a spectrum of different allergic diseases. Reactions occur when a susceptible person is exposed to something (an “allergen”) they are allergic to. Common allergic conditions include: </w:t>
      </w:r>
    </w:p>
    <w:p w14:paraId="7789FE0C" w14:textId="2C122405" w:rsidR="00CA0515" w:rsidRPr="0099115A" w:rsidRDefault="00CA0515" w:rsidP="00CA0515">
      <w:pPr>
        <w:pStyle w:val="4Bulletedcopyblue"/>
        <w:rPr>
          <w:rFonts w:asciiTheme="minorHAnsi" w:hAnsiTheme="minorHAnsi" w:cstheme="minorHAnsi"/>
        </w:rPr>
      </w:pPr>
      <w:r w:rsidRPr="0099115A">
        <w:rPr>
          <w:rFonts w:asciiTheme="minorHAnsi" w:hAnsiTheme="minorHAnsi" w:cstheme="minorHAnsi"/>
        </w:rPr>
        <w:t xml:space="preserve">Hay </w:t>
      </w:r>
      <w:r w:rsidR="00AD2CB0" w:rsidRPr="0099115A">
        <w:rPr>
          <w:rFonts w:asciiTheme="minorHAnsi" w:hAnsiTheme="minorHAnsi" w:cstheme="minorHAnsi"/>
        </w:rPr>
        <w:t>f</w:t>
      </w:r>
      <w:r w:rsidRPr="0099115A">
        <w:rPr>
          <w:rFonts w:asciiTheme="minorHAnsi" w:hAnsiTheme="minorHAnsi" w:cstheme="minorHAnsi"/>
        </w:rPr>
        <w:t>ever (</w:t>
      </w:r>
      <w:r w:rsidR="002D11CE" w:rsidRPr="0099115A">
        <w:rPr>
          <w:rFonts w:asciiTheme="minorHAnsi" w:hAnsiTheme="minorHAnsi" w:cstheme="minorHAnsi"/>
        </w:rPr>
        <w:t>a</w:t>
      </w:r>
      <w:r w:rsidRPr="0099115A">
        <w:rPr>
          <w:rFonts w:asciiTheme="minorHAnsi" w:hAnsiTheme="minorHAnsi" w:cstheme="minorHAnsi"/>
        </w:rPr>
        <w:t xml:space="preserve">llergic </w:t>
      </w:r>
      <w:r w:rsidR="002D11CE" w:rsidRPr="0099115A">
        <w:rPr>
          <w:rFonts w:asciiTheme="minorHAnsi" w:hAnsiTheme="minorHAnsi" w:cstheme="minorHAnsi"/>
        </w:rPr>
        <w:t>r</w:t>
      </w:r>
      <w:r w:rsidRPr="0099115A">
        <w:rPr>
          <w:rFonts w:asciiTheme="minorHAnsi" w:hAnsiTheme="minorHAnsi" w:cstheme="minorHAnsi"/>
        </w:rPr>
        <w:t xml:space="preserve">hinitis), triggered by allergens carried in the air, such as pollen, house dust mite, animal fur/feathers, or </w:t>
      </w:r>
      <w:proofErr w:type="spellStart"/>
      <w:r w:rsidRPr="0099115A">
        <w:rPr>
          <w:rFonts w:asciiTheme="minorHAnsi" w:hAnsiTheme="minorHAnsi" w:cstheme="minorHAnsi"/>
        </w:rPr>
        <w:t>mould</w:t>
      </w:r>
      <w:proofErr w:type="spellEnd"/>
    </w:p>
    <w:p w14:paraId="03E40335" w14:textId="77777777" w:rsidR="00CA0515" w:rsidRPr="0099115A" w:rsidRDefault="00CA0515" w:rsidP="00CA0515">
      <w:pPr>
        <w:pStyle w:val="4Bulletedcopyblue"/>
        <w:rPr>
          <w:rFonts w:asciiTheme="minorHAnsi" w:hAnsiTheme="minorHAnsi" w:cstheme="minorHAnsi"/>
        </w:rPr>
      </w:pPr>
      <w:r w:rsidRPr="0099115A">
        <w:rPr>
          <w:rFonts w:asciiTheme="minorHAnsi" w:hAnsiTheme="minorHAnsi" w:cstheme="minorHAnsi"/>
        </w:rPr>
        <w:t xml:space="preserve">Skin allergies (e.g. eczema, contact dermatitis, contact urticaria/hives) caused by contact with allergens including house dust mite, pollen and substances like nickel, latex and some chemicals </w:t>
      </w:r>
    </w:p>
    <w:p w14:paraId="5D5BAAA5" w14:textId="77777777" w:rsidR="00CA0515" w:rsidRPr="0099115A" w:rsidRDefault="00CA0515" w:rsidP="00CA0515">
      <w:pPr>
        <w:pStyle w:val="4Bulletedcopyblue"/>
        <w:rPr>
          <w:rFonts w:asciiTheme="minorHAnsi" w:hAnsiTheme="minorHAnsi" w:cstheme="minorHAnsi"/>
        </w:rPr>
      </w:pPr>
      <w:r w:rsidRPr="0099115A">
        <w:rPr>
          <w:rFonts w:asciiTheme="minorHAnsi" w:hAnsiTheme="minorHAnsi" w:cstheme="minorHAnsi"/>
        </w:rPr>
        <w:t xml:space="preserve">Food allergy, which can cause symptoms ranging from mild itching in the mouth to "whole body" reactions including anaphylaxis </w:t>
      </w:r>
    </w:p>
    <w:p w14:paraId="20AE6418" w14:textId="77777777" w:rsidR="00CA0515" w:rsidRPr="0099115A" w:rsidRDefault="00CA0515" w:rsidP="00CA0515">
      <w:pPr>
        <w:pStyle w:val="4Bulletedcopyblue"/>
        <w:rPr>
          <w:rFonts w:asciiTheme="minorHAnsi" w:hAnsiTheme="minorHAnsi" w:cstheme="minorHAnsi"/>
        </w:rPr>
      </w:pPr>
      <w:r w:rsidRPr="0099115A">
        <w:rPr>
          <w:rFonts w:asciiTheme="minorHAnsi" w:hAnsiTheme="minorHAnsi" w:cstheme="minorHAnsi"/>
        </w:rPr>
        <w:t xml:space="preserve">Asthma which may be triggered by airborne allergens </w:t>
      </w:r>
    </w:p>
    <w:p w14:paraId="6938592C" w14:textId="3840FB6A" w:rsidR="00CA0515" w:rsidRPr="0099115A" w:rsidRDefault="00CA0515" w:rsidP="00CA0515">
      <w:pPr>
        <w:pStyle w:val="4Bulletedcopyblue"/>
        <w:rPr>
          <w:rFonts w:asciiTheme="minorHAnsi" w:hAnsiTheme="minorHAnsi" w:cstheme="minorHAnsi"/>
        </w:rPr>
      </w:pPr>
      <w:r w:rsidRPr="0099115A">
        <w:rPr>
          <w:rFonts w:asciiTheme="minorHAnsi" w:hAnsiTheme="minorHAnsi" w:cstheme="minorHAnsi"/>
        </w:rPr>
        <w:t>Allergy to insect stings and medicines</w:t>
      </w:r>
    </w:p>
    <w:p w14:paraId="76582A23" w14:textId="04E15545" w:rsidR="006B0B2D" w:rsidRPr="0099115A" w:rsidRDefault="006B0B2D" w:rsidP="006B0B2D">
      <w:pPr>
        <w:pStyle w:val="Subhead2"/>
        <w:rPr>
          <w:rFonts w:asciiTheme="minorHAnsi" w:hAnsiTheme="minorHAnsi" w:cstheme="minorHAnsi"/>
          <w:color w:val="auto"/>
        </w:rPr>
      </w:pPr>
      <w:r w:rsidRPr="0099115A">
        <w:rPr>
          <w:rFonts w:asciiTheme="minorHAnsi" w:hAnsiTheme="minorHAnsi" w:cstheme="minorHAnsi"/>
          <w:color w:val="auto"/>
        </w:rPr>
        <w:t>4.1 Identifying pupils at risk</w:t>
      </w:r>
    </w:p>
    <w:p w14:paraId="0ADD8CB2" w14:textId="0B2E31E2" w:rsidR="006B0B2D" w:rsidRPr="0099115A" w:rsidRDefault="006B0B2D" w:rsidP="006B0B2D">
      <w:pPr>
        <w:pStyle w:val="1bodycopy10pt"/>
        <w:rPr>
          <w:rFonts w:asciiTheme="minorHAnsi" w:hAnsiTheme="minorHAnsi" w:cstheme="minorHAnsi"/>
          <w:highlight w:val="yellow"/>
        </w:rPr>
      </w:pPr>
      <w:r w:rsidRPr="0099115A">
        <w:rPr>
          <w:rFonts w:asciiTheme="minorHAnsi" w:hAnsiTheme="minorHAnsi" w:cstheme="minorHAnsi"/>
        </w:rPr>
        <w:t>Pupils with allergies will be identified through admission information, updates from parents/carers and information from the school nursing service or other healthcare professionals. The Principal will oversee assessment of support needs and the development of IHPs under sections 5 and 6 of the Supporting pupils with medical conditions policy.</w:t>
      </w:r>
    </w:p>
    <w:p w14:paraId="6AF7CE7C" w14:textId="4B38D7CD" w:rsidR="00AB1A8B" w:rsidRPr="0099115A" w:rsidRDefault="00AB1A8B" w:rsidP="00AB1A8B">
      <w:pPr>
        <w:pStyle w:val="1bodycopy10pt"/>
        <w:rPr>
          <w:rFonts w:asciiTheme="minorHAnsi" w:hAnsiTheme="minorHAnsi" w:cstheme="minorHAnsi"/>
        </w:rPr>
      </w:pPr>
      <w:r w:rsidRPr="0099115A">
        <w:rPr>
          <w:rFonts w:asciiTheme="minorHAnsi" w:hAnsiTheme="minorHAnsi" w:cstheme="minorHAnsi"/>
        </w:rPr>
        <w:lastRenderedPageBreak/>
        <w:t>We will:</w:t>
      </w:r>
    </w:p>
    <w:p w14:paraId="2FDB5862" w14:textId="000155E6" w:rsidR="00AB1A8B" w:rsidRPr="0099115A" w:rsidRDefault="00AB1A8B" w:rsidP="00AB1A8B">
      <w:pPr>
        <w:pStyle w:val="4Bulletedcopyblue"/>
        <w:rPr>
          <w:rFonts w:asciiTheme="minorHAnsi" w:hAnsiTheme="minorHAnsi" w:cstheme="minorHAnsi"/>
        </w:rPr>
      </w:pPr>
      <w:r w:rsidRPr="0099115A">
        <w:rPr>
          <w:rFonts w:asciiTheme="minorHAnsi" w:hAnsiTheme="minorHAnsi" w:cstheme="minorHAnsi"/>
        </w:rPr>
        <w:t xml:space="preserve">For new starters, send a form to all parent/carers of pupils after their place at the school has been confirmed, but before their first school year starts, to confirm any allergy the </w:t>
      </w:r>
      <w:r w:rsidR="00DC1A6F" w:rsidRPr="0099115A">
        <w:rPr>
          <w:rFonts w:asciiTheme="minorHAnsi" w:hAnsiTheme="minorHAnsi" w:cstheme="minorHAnsi"/>
        </w:rPr>
        <w:t>pupil</w:t>
      </w:r>
      <w:r w:rsidRPr="0099115A">
        <w:rPr>
          <w:rFonts w:asciiTheme="minorHAnsi" w:hAnsiTheme="minorHAnsi" w:cstheme="minorHAnsi"/>
        </w:rPr>
        <w:t xml:space="preserve"> has</w:t>
      </w:r>
      <w:r w:rsidR="0052621D" w:rsidRPr="0099115A">
        <w:rPr>
          <w:rFonts w:asciiTheme="minorHAnsi" w:hAnsiTheme="minorHAnsi" w:cstheme="minorHAnsi"/>
        </w:rPr>
        <w:t xml:space="preserve"> and whether they carry medication</w:t>
      </w:r>
      <w:r w:rsidRPr="0099115A">
        <w:rPr>
          <w:rFonts w:asciiTheme="minorHAnsi" w:hAnsiTheme="minorHAnsi" w:cstheme="minorHAnsi"/>
        </w:rPr>
        <w:t xml:space="preserve">. Where a pupil has a new diagnosis and/or has moved to the school mid-term, we will send a form and put arrangements in place within 2 weeks </w:t>
      </w:r>
    </w:p>
    <w:p w14:paraId="0CDA62B9" w14:textId="7C1B2909" w:rsidR="00AB1A8B" w:rsidRPr="0099115A" w:rsidRDefault="00AB1A8B" w:rsidP="00AB1A8B">
      <w:pPr>
        <w:pStyle w:val="4Bulletedcopyblue"/>
        <w:rPr>
          <w:rFonts w:asciiTheme="minorHAnsi" w:hAnsiTheme="minorHAnsi" w:cstheme="minorHAnsi"/>
        </w:rPr>
      </w:pPr>
      <w:r w:rsidRPr="0099115A">
        <w:rPr>
          <w:rFonts w:asciiTheme="minorHAnsi" w:hAnsiTheme="minorHAnsi" w:cstheme="minorHAnsi"/>
        </w:rPr>
        <w:t xml:space="preserve">Send a reminder to parents/carers at the start of each year asking them to update their child’s medical information as necessary </w:t>
      </w:r>
      <w:r w:rsidR="0055041C" w:rsidRPr="0099115A">
        <w:rPr>
          <w:rFonts w:asciiTheme="minorHAnsi" w:hAnsiTheme="minorHAnsi" w:cstheme="minorHAnsi"/>
        </w:rPr>
        <w:t>by contacting the school office</w:t>
      </w:r>
    </w:p>
    <w:p w14:paraId="3FCEE35F" w14:textId="310A12BF" w:rsidR="00AB1A8B" w:rsidRPr="0099115A" w:rsidRDefault="00AB1A8B" w:rsidP="00AB1A8B">
      <w:pPr>
        <w:pStyle w:val="4Bulletedcopyblue"/>
        <w:numPr>
          <w:ilvl w:val="0"/>
          <w:numId w:val="0"/>
        </w:numPr>
        <w:rPr>
          <w:rFonts w:asciiTheme="minorHAnsi" w:hAnsiTheme="minorHAnsi" w:cstheme="minorHAnsi"/>
          <w:highlight w:val="yellow"/>
        </w:rPr>
      </w:pPr>
      <w:r w:rsidRPr="0099115A">
        <w:rPr>
          <w:rFonts w:asciiTheme="minorHAnsi" w:hAnsiTheme="minorHAnsi" w:cstheme="minorHAnsi"/>
        </w:rPr>
        <w:t>We ask that parents/carers proactively inform us by either phone call to the school 01635 749991 or an email to the school office at admin@highwoodcopse.co.uk if their child’s medical needs change during the school year.</w:t>
      </w:r>
    </w:p>
    <w:p w14:paraId="65EB6389" w14:textId="7B955337" w:rsidR="006B0B2D" w:rsidRPr="0099115A" w:rsidRDefault="006B0B2D" w:rsidP="006B0B2D">
      <w:pPr>
        <w:pStyle w:val="Subhead2"/>
        <w:rPr>
          <w:rFonts w:asciiTheme="minorHAnsi" w:hAnsiTheme="minorHAnsi" w:cstheme="minorHAnsi"/>
          <w:color w:val="auto"/>
        </w:rPr>
      </w:pPr>
      <w:r w:rsidRPr="0099115A">
        <w:rPr>
          <w:rFonts w:asciiTheme="minorHAnsi" w:hAnsiTheme="minorHAnsi" w:cstheme="minorHAnsi"/>
          <w:color w:val="auto"/>
        </w:rPr>
        <w:t>4.2 Identifying staff and visitors at risk</w:t>
      </w:r>
    </w:p>
    <w:p w14:paraId="0AA5824E" w14:textId="4D14770C" w:rsidR="006B0B2D" w:rsidRPr="0099115A" w:rsidRDefault="006B0B2D" w:rsidP="006B0B2D">
      <w:pPr>
        <w:pStyle w:val="1bodycopy10pt"/>
        <w:rPr>
          <w:rFonts w:asciiTheme="minorHAnsi" w:hAnsiTheme="minorHAnsi" w:cstheme="minorHAnsi"/>
          <w:highlight w:val="yellow"/>
        </w:rPr>
      </w:pPr>
      <w:r w:rsidRPr="0099115A">
        <w:rPr>
          <w:rFonts w:asciiTheme="minorHAnsi" w:hAnsiTheme="minorHAnsi" w:cstheme="minorHAnsi"/>
        </w:rPr>
        <w:t>Staff and visitors will be invited to tell the school about allergies that may require support or adjustments:</w:t>
      </w:r>
    </w:p>
    <w:p w14:paraId="07952094" w14:textId="18CED23C" w:rsidR="006B0B2D" w:rsidRPr="0099115A" w:rsidRDefault="006B0B2D" w:rsidP="006B0B2D">
      <w:pPr>
        <w:pStyle w:val="4Bulletedcopyblue"/>
        <w:rPr>
          <w:rFonts w:asciiTheme="minorHAnsi" w:hAnsiTheme="minorHAnsi" w:cstheme="minorHAnsi"/>
          <w:highlight w:val="yellow"/>
        </w:rPr>
      </w:pPr>
      <w:r w:rsidRPr="0099115A">
        <w:rPr>
          <w:rFonts w:asciiTheme="minorHAnsi" w:hAnsiTheme="minorHAnsi" w:cstheme="minorHAnsi"/>
        </w:rPr>
        <w:t>New staff will be asked to provide relevant allergy information before starting; existing staff should notify the Principal of changes so that appropriate arrangements can be agreed confidentially.</w:t>
      </w:r>
    </w:p>
    <w:p w14:paraId="695B1319" w14:textId="4074BD85" w:rsidR="006B0B2D" w:rsidRPr="0099115A" w:rsidRDefault="006B0B2D" w:rsidP="006B0B2D">
      <w:pPr>
        <w:pStyle w:val="4Bulletedcopyblue"/>
        <w:rPr>
          <w:rFonts w:asciiTheme="minorHAnsi" w:hAnsiTheme="minorHAnsi" w:cstheme="minorHAnsi"/>
          <w:highlight w:val="yellow"/>
        </w:rPr>
      </w:pPr>
      <w:r w:rsidRPr="0099115A">
        <w:rPr>
          <w:rFonts w:asciiTheme="minorHAnsi" w:hAnsiTheme="minorHAnsi" w:cstheme="minorHAnsi"/>
        </w:rPr>
        <w:t>Visitors will be asked, when visits are arranged or on arrival, to inform their school contact of any allergy-related support they require. Relevant information will be shared only with staff who need it to reduce risk or respond in an emergency.</w:t>
      </w:r>
    </w:p>
    <w:p w14:paraId="4F905B31" w14:textId="344E0D0F" w:rsidR="00361B48" w:rsidRPr="0099115A" w:rsidRDefault="00361B48" w:rsidP="00361B48">
      <w:pPr>
        <w:pStyle w:val="Subhead2"/>
        <w:rPr>
          <w:rFonts w:asciiTheme="minorHAnsi" w:hAnsiTheme="minorHAnsi" w:cstheme="minorHAnsi"/>
          <w:color w:val="auto"/>
        </w:rPr>
      </w:pPr>
      <w:r w:rsidRPr="0099115A">
        <w:rPr>
          <w:rFonts w:asciiTheme="minorHAnsi" w:hAnsiTheme="minorHAnsi" w:cstheme="minorHAnsi"/>
          <w:color w:val="auto"/>
        </w:rPr>
        <w:t>4.</w:t>
      </w:r>
      <w:r w:rsidR="006B0B2D" w:rsidRPr="0099115A">
        <w:rPr>
          <w:rFonts w:asciiTheme="minorHAnsi" w:hAnsiTheme="minorHAnsi" w:cstheme="minorHAnsi"/>
          <w:color w:val="auto"/>
        </w:rPr>
        <w:t>3</w:t>
      </w:r>
      <w:r w:rsidRPr="0099115A">
        <w:rPr>
          <w:rFonts w:asciiTheme="minorHAnsi" w:hAnsiTheme="minorHAnsi" w:cstheme="minorHAnsi"/>
          <w:color w:val="auto"/>
        </w:rPr>
        <w:t xml:space="preserve"> Individual healthcare plans (IHP)</w:t>
      </w:r>
    </w:p>
    <w:p w14:paraId="253432F5" w14:textId="77777777" w:rsidR="00456E05" w:rsidRPr="0099115A" w:rsidRDefault="00456E05" w:rsidP="00456E05">
      <w:pPr>
        <w:pStyle w:val="1bodycopy10pt"/>
        <w:rPr>
          <w:rFonts w:asciiTheme="minorHAnsi" w:hAnsiTheme="minorHAnsi" w:cstheme="minorHAnsi"/>
        </w:rPr>
      </w:pPr>
      <w:r w:rsidRPr="0099115A">
        <w:rPr>
          <w:rFonts w:asciiTheme="minorHAnsi" w:hAnsiTheme="minorHAnsi" w:cstheme="minorHAnsi"/>
        </w:rPr>
        <w:t>Pupils should have an IHP if they:</w:t>
      </w:r>
    </w:p>
    <w:p w14:paraId="5E93B855" w14:textId="00A2E0EB" w:rsidR="00456E05" w:rsidRPr="0099115A" w:rsidRDefault="00456E05" w:rsidP="00456E05">
      <w:pPr>
        <w:pStyle w:val="4Bulletedcopyblue"/>
        <w:rPr>
          <w:rFonts w:asciiTheme="minorHAnsi" w:hAnsiTheme="minorHAnsi" w:cstheme="minorHAnsi"/>
        </w:rPr>
      </w:pPr>
      <w:r w:rsidRPr="0099115A">
        <w:rPr>
          <w:rFonts w:asciiTheme="minorHAnsi" w:hAnsiTheme="minorHAnsi" w:cstheme="minorHAnsi"/>
        </w:rPr>
        <w:t>Have an allergy which has a functional impact on them</w:t>
      </w:r>
      <w:r w:rsidR="0052621D" w:rsidRPr="0099115A">
        <w:rPr>
          <w:rFonts w:asciiTheme="minorHAnsi" w:hAnsiTheme="minorHAnsi" w:cstheme="minorHAnsi"/>
        </w:rPr>
        <w:t xml:space="preserve"> in the school environment</w:t>
      </w:r>
    </w:p>
    <w:p w14:paraId="64137679" w14:textId="77777777" w:rsidR="00456E05" w:rsidRPr="0099115A" w:rsidRDefault="00456E05" w:rsidP="00456E05">
      <w:pPr>
        <w:pStyle w:val="4Bulletedcopyblue"/>
        <w:rPr>
          <w:rFonts w:asciiTheme="minorHAnsi" w:hAnsiTheme="minorHAnsi" w:cstheme="minorHAnsi"/>
        </w:rPr>
      </w:pPr>
      <w:r w:rsidRPr="0099115A">
        <w:rPr>
          <w:rFonts w:asciiTheme="minorHAnsi" w:hAnsiTheme="minorHAnsi" w:cstheme="minorHAnsi"/>
        </w:rPr>
        <w:t>They are at risk of harm as a result of their allergy; and</w:t>
      </w:r>
    </w:p>
    <w:p w14:paraId="59B4DD2B" w14:textId="77777777" w:rsidR="00456E05" w:rsidRPr="0099115A" w:rsidRDefault="00456E05" w:rsidP="00456E05">
      <w:pPr>
        <w:pStyle w:val="4Bulletedcopyblue"/>
        <w:rPr>
          <w:rFonts w:asciiTheme="minorHAnsi" w:hAnsiTheme="minorHAnsi" w:cstheme="minorHAnsi"/>
        </w:rPr>
      </w:pPr>
      <w:r w:rsidRPr="0099115A">
        <w:rPr>
          <w:rFonts w:asciiTheme="minorHAnsi" w:hAnsiTheme="minorHAnsi" w:cstheme="minorHAnsi"/>
        </w:rPr>
        <w:t>Require arrangements which are additional to or different from those made generally</w:t>
      </w:r>
    </w:p>
    <w:p w14:paraId="13AA4CC9" w14:textId="12E5B386" w:rsidR="00CA0515" w:rsidRPr="0099115A" w:rsidRDefault="00CA0515" w:rsidP="00456E05">
      <w:pPr>
        <w:pStyle w:val="1bodycopy10pt"/>
        <w:rPr>
          <w:rFonts w:asciiTheme="minorHAnsi" w:hAnsiTheme="minorHAnsi" w:cstheme="minorHAnsi"/>
        </w:rPr>
      </w:pPr>
      <w:r w:rsidRPr="0099115A">
        <w:rPr>
          <w:rFonts w:asciiTheme="minorHAnsi" w:hAnsiTheme="minorHAnsi" w:cstheme="minorHAnsi"/>
        </w:rPr>
        <w:t>It is not necessary for a pupil to have a formal diagnosis of allergy for them to have an IHP. Healthcare professionals may decide that it is more appropriate to accept that the child shows symptoms, rather than proceeding to a formal diagnosis.</w:t>
      </w:r>
    </w:p>
    <w:p w14:paraId="0A9592F7" w14:textId="17402A7A" w:rsidR="00456E05" w:rsidRPr="0099115A" w:rsidRDefault="00456E05" w:rsidP="00456E05">
      <w:pPr>
        <w:pStyle w:val="1bodycopy10pt"/>
        <w:rPr>
          <w:rFonts w:asciiTheme="minorHAnsi" w:hAnsiTheme="minorHAnsi" w:cstheme="minorHAnsi"/>
          <w:szCs w:val="20"/>
        </w:rPr>
      </w:pPr>
      <w:r w:rsidRPr="0099115A">
        <w:rPr>
          <w:rFonts w:asciiTheme="minorHAnsi" w:hAnsiTheme="minorHAnsi" w:cstheme="minorHAnsi"/>
        </w:rPr>
        <w:t>The IHP will set out the additional and/or different arrangements that will be in place for supporting the pupil</w:t>
      </w:r>
      <w:r w:rsidRPr="0099115A">
        <w:rPr>
          <w:rFonts w:asciiTheme="minorHAnsi" w:hAnsiTheme="minorHAnsi" w:cstheme="minorHAnsi"/>
          <w:szCs w:val="20"/>
        </w:rPr>
        <w:t xml:space="preserve">. The school will make every effort to </w:t>
      </w:r>
      <w:r w:rsidR="00A86EA3" w:rsidRPr="0099115A">
        <w:rPr>
          <w:rFonts w:asciiTheme="minorHAnsi" w:hAnsiTheme="minorHAnsi" w:cstheme="minorHAnsi"/>
          <w:szCs w:val="20"/>
        </w:rPr>
        <w:t xml:space="preserve">make </w:t>
      </w:r>
      <w:r w:rsidRPr="0099115A">
        <w:rPr>
          <w:rFonts w:asciiTheme="minorHAnsi" w:hAnsiTheme="minorHAnsi" w:cstheme="minorHAnsi"/>
          <w:szCs w:val="20"/>
        </w:rPr>
        <w:t>sure that arrangements are put in place within 2 weeks, or by the beginning of the relevant term for pupils who are new to our school.</w:t>
      </w:r>
    </w:p>
    <w:p w14:paraId="2733C721" w14:textId="77777777" w:rsidR="00456E05" w:rsidRPr="0099115A" w:rsidRDefault="00456E05" w:rsidP="00456E05">
      <w:pPr>
        <w:pStyle w:val="1bodycopy10pt"/>
        <w:rPr>
          <w:rFonts w:asciiTheme="minorHAnsi" w:hAnsiTheme="minorHAnsi" w:cstheme="minorHAnsi"/>
          <w:szCs w:val="20"/>
        </w:rPr>
      </w:pPr>
      <w:r w:rsidRPr="0099115A">
        <w:rPr>
          <w:rFonts w:asciiTheme="minorHAnsi" w:hAnsiTheme="minorHAnsi" w:cstheme="minorHAnsi"/>
          <w:szCs w:val="20"/>
        </w:rPr>
        <w:t>Not all children with an allergy will require an IHP. Some allergies will have little or no impact on the pupil while they are at school, or pose no risk to the pupil. Some allergies will not require arrangements which are additional to or different from those made generally.</w:t>
      </w:r>
    </w:p>
    <w:p w14:paraId="086AF5B6" w14:textId="5EBBAB12" w:rsidR="00456E05" w:rsidRPr="0099115A" w:rsidRDefault="00456E05" w:rsidP="00456E05">
      <w:pPr>
        <w:pStyle w:val="1bodycopy10pt"/>
        <w:rPr>
          <w:rFonts w:asciiTheme="minorHAnsi" w:hAnsiTheme="minorHAnsi" w:cstheme="minorHAnsi"/>
        </w:rPr>
      </w:pPr>
      <w:r w:rsidRPr="0099115A">
        <w:rPr>
          <w:rFonts w:asciiTheme="minorHAnsi" w:hAnsiTheme="minorHAnsi" w:cstheme="minorHAnsi"/>
          <w:lang w:val="en-GB"/>
        </w:rPr>
        <w:t xml:space="preserve">The </w:t>
      </w:r>
      <w:proofErr w:type="gramStart"/>
      <w:r w:rsidR="0099115A">
        <w:rPr>
          <w:rFonts w:asciiTheme="minorHAnsi" w:hAnsiTheme="minorHAnsi" w:cstheme="minorHAnsi"/>
          <w:lang w:val="en-GB"/>
        </w:rPr>
        <w:t>Principal</w:t>
      </w:r>
      <w:proofErr w:type="gramEnd"/>
      <w:r w:rsidRPr="0099115A">
        <w:rPr>
          <w:rFonts w:asciiTheme="minorHAnsi" w:hAnsiTheme="minorHAnsi" w:cstheme="minorHAnsi"/>
          <w:lang w:val="en-GB"/>
        </w:rPr>
        <w:t xml:space="preserve"> is responsible for </w:t>
      </w:r>
      <w:r w:rsidRPr="0099115A">
        <w:rPr>
          <w:rFonts w:asciiTheme="minorHAnsi" w:hAnsiTheme="minorHAnsi" w:cstheme="minorHAnsi"/>
        </w:rPr>
        <w:t>deciding (in discussion with the parents</w:t>
      </w:r>
      <w:r w:rsidR="00446767" w:rsidRPr="0099115A">
        <w:rPr>
          <w:rFonts w:asciiTheme="minorHAnsi" w:hAnsiTheme="minorHAnsi" w:cstheme="minorHAnsi"/>
        </w:rPr>
        <w:t>/carers</w:t>
      </w:r>
      <w:r w:rsidRPr="0099115A">
        <w:rPr>
          <w:rFonts w:asciiTheme="minorHAnsi" w:hAnsiTheme="minorHAnsi" w:cstheme="minorHAnsi"/>
        </w:rPr>
        <w:t xml:space="preserve"> and any relevant healthcare professionals) whether a pupil’s allergy can be managed through the adjustments made under the school’s medical conditions policy or whether an IHP is required to specify arrangements that reflect the pupil’s circumstances.</w:t>
      </w:r>
    </w:p>
    <w:p w14:paraId="3C3DD82B" w14:textId="77777777" w:rsidR="00CA0515" w:rsidRPr="0099115A" w:rsidRDefault="00CA0515" w:rsidP="00CA0515">
      <w:pPr>
        <w:rPr>
          <w:rFonts w:asciiTheme="minorHAnsi" w:hAnsiTheme="minorHAnsi" w:cstheme="minorHAnsi"/>
        </w:rPr>
      </w:pPr>
      <w:r w:rsidRPr="0099115A">
        <w:rPr>
          <w:rFonts w:asciiTheme="minorHAnsi" w:hAnsiTheme="minorHAnsi" w:cstheme="minorHAnsi"/>
        </w:rPr>
        <w:t>The school will consider the following principles:</w:t>
      </w:r>
    </w:p>
    <w:p w14:paraId="2B9AC9E8" w14:textId="77777777" w:rsidR="00CA0515" w:rsidRPr="0099115A" w:rsidRDefault="00CA0515" w:rsidP="00CA0515">
      <w:pPr>
        <w:numPr>
          <w:ilvl w:val="0"/>
          <w:numId w:val="21"/>
        </w:numPr>
        <w:ind w:left="170" w:hanging="261"/>
        <w:rPr>
          <w:rFonts w:asciiTheme="minorHAnsi" w:hAnsiTheme="minorHAnsi" w:cstheme="minorHAnsi"/>
        </w:rPr>
      </w:pPr>
      <w:r w:rsidRPr="0099115A">
        <w:rPr>
          <w:rFonts w:asciiTheme="minorHAnsi" w:hAnsiTheme="minorHAnsi" w:cstheme="minorHAnsi"/>
        </w:rPr>
        <w:t>If the arrangements or support which a pupil requires would be available to any pupil as part of normal policies, an IHP may not be required</w:t>
      </w:r>
    </w:p>
    <w:p w14:paraId="6C408C6A" w14:textId="77777777" w:rsidR="00CA0515" w:rsidRPr="0099115A" w:rsidRDefault="00CA0515" w:rsidP="00CA0515">
      <w:pPr>
        <w:numPr>
          <w:ilvl w:val="0"/>
          <w:numId w:val="21"/>
        </w:numPr>
        <w:ind w:left="170" w:hanging="261"/>
        <w:rPr>
          <w:rFonts w:asciiTheme="minorHAnsi" w:hAnsiTheme="minorHAnsi" w:cstheme="minorHAnsi"/>
        </w:rPr>
      </w:pPr>
      <w:r w:rsidRPr="0099115A">
        <w:rPr>
          <w:rFonts w:asciiTheme="minorHAnsi" w:hAnsiTheme="minorHAnsi" w:cstheme="minorHAnsi"/>
        </w:rPr>
        <w:t>If the pupil only needs non-prescription medication and the school’s medical conditions policy would permit them to carry and administer it, an IHP may not be required</w:t>
      </w:r>
    </w:p>
    <w:p w14:paraId="7CACA709" w14:textId="761446B2" w:rsidR="00CA0515" w:rsidRPr="0099115A" w:rsidRDefault="00CA0515" w:rsidP="00CA0515">
      <w:pPr>
        <w:rPr>
          <w:rFonts w:asciiTheme="minorHAnsi" w:hAnsiTheme="minorHAnsi" w:cstheme="minorHAnsi"/>
        </w:rPr>
      </w:pPr>
      <w:r w:rsidRPr="0099115A">
        <w:rPr>
          <w:rFonts w:asciiTheme="minorHAnsi" w:hAnsiTheme="minorHAnsi" w:cstheme="minorHAnsi"/>
        </w:rPr>
        <w:t>IHPs will be reviewed at least annually and more frequently if the pupil’s needs have changed. Where a pupil moves on to a new school or college, their IHP will be shared as part of the transition.</w:t>
      </w:r>
    </w:p>
    <w:p w14:paraId="037AF3F2" w14:textId="1C8BDFB2" w:rsidR="00361B48" w:rsidRPr="0099115A" w:rsidRDefault="00361B48" w:rsidP="00361B48">
      <w:pPr>
        <w:pStyle w:val="Subhead2"/>
        <w:keepNext/>
        <w:rPr>
          <w:rFonts w:asciiTheme="minorHAnsi" w:hAnsiTheme="minorHAnsi" w:cstheme="minorHAnsi"/>
          <w:color w:val="auto"/>
          <w:lang w:val="en-GB"/>
        </w:rPr>
      </w:pPr>
      <w:r w:rsidRPr="0099115A">
        <w:rPr>
          <w:rFonts w:asciiTheme="minorHAnsi" w:hAnsiTheme="minorHAnsi" w:cstheme="minorHAnsi"/>
          <w:color w:val="auto"/>
          <w:lang w:val="en-GB"/>
        </w:rPr>
        <w:lastRenderedPageBreak/>
        <w:t>4.</w:t>
      </w:r>
      <w:r w:rsidR="006B0B2D" w:rsidRPr="0099115A">
        <w:rPr>
          <w:rFonts w:asciiTheme="minorHAnsi" w:hAnsiTheme="minorHAnsi" w:cstheme="minorHAnsi"/>
          <w:color w:val="auto"/>
          <w:lang w:val="en-GB"/>
        </w:rPr>
        <w:t>4</w:t>
      </w:r>
      <w:r w:rsidRPr="0099115A">
        <w:rPr>
          <w:rFonts w:asciiTheme="minorHAnsi" w:hAnsiTheme="minorHAnsi" w:cstheme="minorHAnsi"/>
          <w:color w:val="auto"/>
          <w:lang w:val="en-GB"/>
        </w:rPr>
        <w:t xml:space="preserve"> Allergy </w:t>
      </w:r>
      <w:r w:rsidR="00CA0515" w:rsidRPr="0099115A">
        <w:rPr>
          <w:rFonts w:asciiTheme="minorHAnsi" w:hAnsiTheme="minorHAnsi" w:cstheme="minorHAnsi"/>
          <w:color w:val="auto"/>
          <w:lang w:val="en-GB"/>
        </w:rPr>
        <w:t xml:space="preserve">and asthma </w:t>
      </w:r>
      <w:r w:rsidRPr="0099115A">
        <w:rPr>
          <w:rFonts w:asciiTheme="minorHAnsi" w:hAnsiTheme="minorHAnsi" w:cstheme="minorHAnsi"/>
          <w:color w:val="auto"/>
          <w:lang w:val="en-GB"/>
        </w:rPr>
        <w:t>action plans</w:t>
      </w:r>
    </w:p>
    <w:p w14:paraId="1EED474F" w14:textId="77777777" w:rsidR="00361B48" w:rsidRPr="0099115A" w:rsidRDefault="00361B48" w:rsidP="00361B48">
      <w:pPr>
        <w:pStyle w:val="1bodycopy10pt"/>
        <w:rPr>
          <w:rFonts w:asciiTheme="minorHAnsi" w:hAnsiTheme="minorHAnsi" w:cstheme="minorHAnsi"/>
          <w:lang w:val="en-GB"/>
        </w:rPr>
      </w:pPr>
      <w:r w:rsidRPr="0099115A">
        <w:rPr>
          <w:rFonts w:asciiTheme="minorHAnsi" w:hAnsiTheme="minorHAnsi" w:cstheme="minorHAnsi"/>
          <w:lang w:val="en-GB"/>
        </w:rPr>
        <w:t xml:space="preserve">All pupils who have a known allergy to a food or insect stings should be issued with an appropriate allergy action plan by their healthcare professional. </w:t>
      </w:r>
    </w:p>
    <w:p w14:paraId="45ACD572" w14:textId="77777777" w:rsidR="00CA0515" w:rsidRPr="0099115A" w:rsidRDefault="00CA0515" w:rsidP="00CA0515">
      <w:pPr>
        <w:rPr>
          <w:rFonts w:asciiTheme="minorHAnsi" w:hAnsiTheme="minorHAnsi" w:cstheme="minorHAnsi"/>
        </w:rPr>
      </w:pPr>
      <w:r w:rsidRPr="0099115A">
        <w:rPr>
          <w:rFonts w:asciiTheme="minorHAnsi" w:hAnsiTheme="minorHAnsi" w:cstheme="minorHAnsi"/>
        </w:rPr>
        <w:t>All pupils who have asthma should be issued with an asthma action plan by their healthcare professional.</w:t>
      </w:r>
    </w:p>
    <w:p w14:paraId="12854611" w14:textId="77777777" w:rsidR="00CA0515" w:rsidRPr="0099115A" w:rsidRDefault="00CA0515" w:rsidP="00CA0515">
      <w:pPr>
        <w:rPr>
          <w:rFonts w:asciiTheme="minorHAnsi" w:hAnsiTheme="minorHAnsi" w:cstheme="minorHAnsi"/>
        </w:rPr>
      </w:pPr>
      <w:r w:rsidRPr="0099115A">
        <w:rPr>
          <w:rFonts w:asciiTheme="minorHAnsi" w:hAnsiTheme="minorHAnsi" w:cstheme="minorHAnsi"/>
        </w:rPr>
        <w:t>The plans include medical and parental consent for staff to administer emergency medicines, including adrenaline for anaphylaxis or reliever inhaler in the event of an asthma attack.</w:t>
      </w:r>
    </w:p>
    <w:p w14:paraId="1DDDB0E0" w14:textId="4B68E14F" w:rsidR="00CA0515" w:rsidRPr="0099115A" w:rsidRDefault="00CA0515" w:rsidP="00CA0515">
      <w:pPr>
        <w:rPr>
          <w:rFonts w:asciiTheme="minorHAnsi" w:hAnsiTheme="minorHAnsi" w:cstheme="minorHAnsi"/>
        </w:rPr>
      </w:pPr>
      <w:r w:rsidRPr="0099115A">
        <w:rPr>
          <w:rFonts w:asciiTheme="minorHAnsi" w:hAnsiTheme="minorHAnsi" w:cstheme="minorHAnsi"/>
        </w:rPr>
        <w:t>The allergy action plan and/or asthma action plan should be attached to the pupil</w:t>
      </w:r>
      <w:r w:rsidR="00AD2CB0" w:rsidRPr="0099115A">
        <w:rPr>
          <w:rFonts w:asciiTheme="minorHAnsi" w:hAnsiTheme="minorHAnsi" w:cstheme="minorHAnsi"/>
        </w:rPr>
        <w:t>’</w:t>
      </w:r>
      <w:r w:rsidRPr="0099115A">
        <w:rPr>
          <w:rFonts w:asciiTheme="minorHAnsi" w:hAnsiTheme="minorHAnsi" w:cstheme="minorHAnsi"/>
        </w:rPr>
        <w:t>s IHP. Whenever the allergy action plan is updated, the pupil’s IHP should be reviewed to incorporate it.</w:t>
      </w:r>
    </w:p>
    <w:p w14:paraId="6E72DBAE" w14:textId="0C995406" w:rsidR="00361B48" w:rsidRPr="0099115A" w:rsidRDefault="00361B48" w:rsidP="00361B48">
      <w:pPr>
        <w:pStyle w:val="Subhead2"/>
        <w:rPr>
          <w:rFonts w:asciiTheme="minorHAnsi" w:hAnsiTheme="minorHAnsi" w:cstheme="minorHAnsi"/>
          <w:color w:val="auto"/>
          <w:lang w:val="en-GB"/>
        </w:rPr>
      </w:pPr>
      <w:r w:rsidRPr="0099115A">
        <w:rPr>
          <w:rFonts w:asciiTheme="minorHAnsi" w:hAnsiTheme="minorHAnsi" w:cstheme="minorHAnsi"/>
          <w:color w:val="auto"/>
          <w:lang w:val="en-GB"/>
        </w:rPr>
        <w:t>4.</w:t>
      </w:r>
      <w:r w:rsidR="00994ABA" w:rsidRPr="0099115A">
        <w:rPr>
          <w:rFonts w:asciiTheme="minorHAnsi" w:hAnsiTheme="minorHAnsi" w:cstheme="minorHAnsi"/>
          <w:color w:val="auto"/>
          <w:lang w:val="en-GB"/>
        </w:rPr>
        <w:t xml:space="preserve">5 </w:t>
      </w:r>
      <w:r w:rsidRPr="0099115A">
        <w:rPr>
          <w:rFonts w:asciiTheme="minorHAnsi" w:hAnsiTheme="minorHAnsi" w:cstheme="minorHAnsi"/>
          <w:color w:val="auto"/>
          <w:lang w:val="en-GB"/>
        </w:rPr>
        <w:t xml:space="preserve">Register of pupils with </w:t>
      </w:r>
      <w:r w:rsidR="00994ABA" w:rsidRPr="0099115A">
        <w:rPr>
          <w:rFonts w:asciiTheme="minorHAnsi" w:hAnsiTheme="minorHAnsi" w:cstheme="minorHAnsi"/>
          <w:color w:val="auto"/>
          <w:lang w:val="en-GB"/>
        </w:rPr>
        <w:t>known allergies</w:t>
      </w:r>
    </w:p>
    <w:p w14:paraId="47629740" w14:textId="77777777" w:rsidR="00361B48" w:rsidRPr="0099115A" w:rsidRDefault="00361B48" w:rsidP="00361B48">
      <w:pPr>
        <w:pStyle w:val="1bodycopy10pt"/>
        <w:rPr>
          <w:rFonts w:asciiTheme="minorHAnsi" w:hAnsiTheme="minorHAnsi" w:cstheme="minorHAnsi"/>
          <w:lang w:val="en-GB"/>
        </w:rPr>
      </w:pPr>
      <w:r w:rsidRPr="0099115A">
        <w:rPr>
          <w:rFonts w:asciiTheme="minorHAnsi" w:hAnsiTheme="minorHAnsi" w:cstheme="minorHAnsi"/>
          <w:lang w:val="en-GB"/>
        </w:rPr>
        <w:t>The allergy register will be maintained alongside the IHP and medication records required by sections 6, 7 and 10 of the Supporting pupils with medical conditions policy. The allergy safety lead will ensure that changes are communicated promptly to relevant staff.</w:t>
      </w:r>
    </w:p>
    <w:p w14:paraId="2C51419A" w14:textId="085648FE" w:rsidR="00361B48" w:rsidRPr="0099115A" w:rsidRDefault="00361B48" w:rsidP="00361B48">
      <w:pPr>
        <w:pStyle w:val="4Bulletedcopyblue"/>
        <w:rPr>
          <w:rFonts w:asciiTheme="minorHAnsi" w:hAnsiTheme="minorHAnsi" w:cstheme="minorHAnsi"/>
          <w:lang w:val="en-GB"/>
        </w:rPr>
      </w:pPr>
      <w:r w:rsidRPr="0099115A">
        <w:rPr>
          <w:rFonts w:asciiTheme="minorHAnsi" w:hAnsiTheme="minorHAnsi" w:cstheme="minorHAnsi"/>
          <w:lang w:val="en-GB"/>
        </w:rPr>
        <w:t>The school maintains a register of pupils who have a</w:t>
      </w:r>
      <w:r w:rsidR="00994ABA" w:rsidRPr="0099115A">
        <w:rPr>
          <w:rFonts w:asciiTheme="minorHAnsi" w:hAnsiTheme="minorHAnsi" w:cstheme="minorHAnsi"/>
          <w:lang w:val="en-GB"/>
        </w:rPr>
        <w:t xml:space="preserve"> known allergy</w:t>
      </w:r>
      <w:r w:rsidRPr="0099115A">
        <w:rPr>
          <w:rFonts w:asciiTheme="minorHAnsi" w:hAnsiTheme="minorHAnsi" w:cstheme="minorHAnsi"/>
          <w:lang w:val="en-GB"/>
        </w:rPr>
        <w:t>. The register includes:</w:t>
      </w:r>
    </w:p>
    <w:p w14:paraId="444E7222" w14:textId="77777777" w:rsidR="00361B48" w:rsidRPr="0099115A" w:rsidRDefault="00361B48" w:rsidP="00361B48">
      <w:pPr>
        <w:pStyle w:val="Bulletedcopylevel2"/>
        <w:tabs>
          <w:tab w:val="clear" w:pos="360"/>
        </w:tabs>
        <w:ind w:left="907" w:hanging="170"/>
        <w:rPr>
          <w:rFonts w:asciiTheme="minorHAnsi" w:hAnsiTheme="minorHAnsi" w:cstheme="minorHAnsi"/>
          <w:lang w:val="en-GB"/>
        </w:rPr>
      </w:pPr>
      <w:r w:rsidRPr="0099115A">
        <w:rPr>
          <w:rFonts w:asciiTheme="minorHAnsi" w:hAnsiTheme="minorHAnsi" w:cstheme="minorHAnsi"/>
          <w:lang w:val="en-GB"/>
        </w:rPr>
        <w:t>Known allergens and risk factors for anaphylaxis</w:t>
      </w:r>
    </w:p>
    <w:p w14:paraId="107D5D3E" w14:textId="77777777" w:rsidR="00361B48" w:rsidRPr="0099115A" w:rsidRDefault="00361B48" w:rsidP="00361B48">
      <w:pPr>
        <w:pStyle w:val="Bulletedcopylevel2"/>
        <w:tabs>
          <w:tab w:val="clear" w:pos="360"/>
        </w:tabs>
        <w:ind w:left="907" w:hanging="170"/>
        <w:rPr>
          <w:rFonts w:asciiTheme="minorHAnsi" w:hAnsiTheme="minorHAnsi" w:cstheme="minorHAnsi"/>
          <w:lang w:val="en-GB"/>
        </w:rPr>
      </w:pPr>
      <w:r w:rsidRPr="0099115A">
        <w:rPr>
          <w:rFonts w:asciiTheme="minorHAnsi" w:hAnsiTheme="minorHAnsi" w:cstheme="minorHAnsi"/>
          <w:lang w:val="en-GB"/>
        </w:rPr>
        <w:t>Whether a pupil has been prescribed ADs (and if so, what type and dose)</w:t>
      </w:r>
    </w:p>
    <w:p w14:paraId="346ED3AA" w14:textId="77777777" w:rsidR="00361B48" w:rsidRPr="0099115A" w:rsidRDefault="00361B48" w:rsidP="00361B48">
      <w:pPr>
        <w:pStyle w:val="Bulletedcopylevel2"/>
        <w:tabs>
          <w:tab w:val="clear" w:pos="360"/>
        </w:tabs>
        <w:ind w:left="907" w:hanging="170"/>
        <w:rPr>
          <w:rFonts w:asciiTheme="minorHAnsi" w:hAnsiTheme="minorHAnsi" w:cstheme="minorHAnsi"/>
          <w:lang w:val="en-GB"/>
        </w:rPr>
      </w:pPr>
      <w:r w:rsidRPr="0099115A">
        <w:rPr>
          <w:rFonts w:asciiTheme="minorHAnsi" w:hAnsiTheme="minorHAnsi" w:cstheme="minorHAnsi"/>
          <w:lang w:val="en-GB"/>
        </w:rPr>
        <w:t>Where a pupil has been prescribed an AD, whether parental consent has been given to administer emergency medication</w:t>
      </w:r>
    </w:p>
    <w:p w14:paraId="1ABAE6D2" w14:textId="77777777" w:rsidR="00361B48" w:rsidRPr="0099115A" w:rsidRDefault="00361B48" w:rsidP="00361B48">
      <w:pPr>
        <w:pStyle w:val="Bulletedcopylevel2"/>
        <w:tabs>
          <w:tab w:val="clear" w:pos="360"/>
        </w:tabs>
        <w:ind w:left="907" w:hanging="170"/>
        <w:rPr>
          <w:rFonts w:asciiTheme="minorHAnsi" w:hAnsiTheme="minorHAnsi" w:cstheme="minorHAnsi"/>
          <w:lang w:val="en-GB"/>
        </w:rPr>
      </w:pPr>
      <w:r w:rsidRPr="0099115A">
        <w:rPr>
          <w:rFonts w:asciiTheme="minorHAnsi" w:hAnsiTheme="minorHAnsi" w:cstheme="minorHAnsi"/>
          <w:lang w:val="en-GB"/>
        </w:rPr>
        <w:t>A photograph of each pupil to allow a visual check to be made (handled in accordance with the school’s data protection policy and the agreed arrangements for sharing the pupil’s healthcare information)</w:t>
      </w:r>
    </w:p>
    <w:p w14:paraId="0F35B366" w14:textId="3BDC8CD1" w:rsidR="00361B48" w:rsidRPr="0099115A" w:rsidRDefault="00361B48" w:rsidP="00361B48">
      <w:pPr>
        <w:pStyle w:val="4Bulletedcopyblue"/>
        <w:rPr>
          <w:rFonts w:asciiTheme="minorHAnsi" w:hAnsiTheme="minorHAnsi" w:cstheme="minorHAnsi"/>
          <w:lang w:val="en-GB"/>
        </w:rPr>
      </w:pPr>
      <w:r w:rsidRPr="0099115A">
        <w:rPr>
          <w:rFonts w:asciiTheme="minorHAnsi" w:hAnsiTheme="minorHAnsi" w:cstheme="minorHAnsi"/>
          <w:lang w:val="en-GB"/>
        </w:rPr>
        <w:t>The register is kept in the First Aid room with the IHP and medical records; relevant current information will also be made available to staff in food preparation and serving areas and can be checked quickly by any member of staff as part of initiating an emergency response</w:t>
      </w:r>
    </w:p>
    <w:p w14:paraId="17E611AC" w14:textId="77CF8C00" w:rsidR="00361B48" w:rsidRPr="0099115A" w:rsidRDefault="00361B48" w:rsidP="004D78FA">
      <w:pPr>
        <w:pStyle w:val="4Bulletedcopyblue"/>
        <w:numPr>
          <w:ilvl w:val="0"/>
          <w:numId w:val="0"/>
        </w:numPr>
        <w:rPr>
          <w:rFonts w:asciiTheme="minorHAnsi" w:hAnsiTheme="minorHAnsi" w:cstheme="minorHAnsi"/>
          <w:lang w:val="en-GB"/>
        </w:rPr>
      </w:pPr>
      <w:r w:rsidRPr="0099115A">
        <w:rPr>
          <w:rFonts w:asciiTheme="minorHAnsi" w:hAnsiTheme="minorHAnsi" w:cstheme="minorHAnsi"/>
          <w:lang w:val="en-GB"/>
        </w:rPr>
        <w:t>Whether a pupil carries their own ADs will be agreed with parents/carers and recorded in their IHP, taking account of age and competence. Staff must know where each pupil’s devices are kept and bring them to the pupil without delay; checks of records or consent must not delay emergency treatment.</w:t>
      </w:r>
    </w:p>
    <w:p w14:paraId="7B83625F" w14:textId="77777777" w:rsidR="00071B89" w:rsidRPr="0099115A" w:rsidRDefault="00071B89" w:rsidP="004D78FA">
      <w:pPr>
        <w:pStyle w:val="4Bulletedcopyblue"/>
        <w:numPr>
          <w:ilvl w:val="0"/>
          <w:numId w:val="0"/>
        </w:numPr>
        <w:rPr>
          <w:rFonts w:asciiTheme="minorHAnsi" w:hAnsiTheme="minorHAnsi" w:cstheme="minorHAnsi"/>
          <w:lang w:val="en-GB"/>
        </w:rPr>
      </w:pPr>
    </w:p>
    <w:p w14:paraId="4868EC2E" w14:textId="644FBAD8" w:rsidR="00336404" w:rsidRPr="0099115A" w:rsidRDefault="00361B48" w:rsidP="00336404">
      <w:pPr>
        <w:pStyle w:val="Heading1"/>
        <w:rPr>
          <w:rFonts w:asciiTheme="minorHAnsi" w:hAnsiTheme="minorHAnsi" w:cstheme="minorHAnsi"/>
          <w:color w:val="auto"/>
        </w:rPr>
      </w:pPr>
      <w:bookmarkStart w:id="8" w:name="_Toc236981028"/>
      <w:r w:rsidRPr="0099115A">
        <w:rPr>
          <w:rFonts w:asciiTheme="minorHAnsi" w:hAnsiTheme="minorHAnsi" w:cstheme="minorHAnsi"/>
          <w:color w:val="auto"/>
        </w:rPr>
        <w:t>5</w:t>
      </w:r>
      <w:r w:rsidR="00336404" w:rsidRPr="0099115A">
        <w:rPr>
          <w:rFonts w:asciiTheme="minorHAnsi" w:hAnsiTheme="minorHAnsi" w:cstheme="minorHAnsi"/>
          <w:color w:val="auto"/>
        </w:rPr>
        <w:t>. Assessing risk</w:t>
      </w:r>
      <w:bookmarkEnd w:id="8"/>
    </w:p>
    <w:p w14:paraId="7C398B1B" w14:textId="77777777" w:rsidR="00336404" w:rsidRPr="0099115A" w:rsidRDefault="00336404" w:rsidP="00336404">
      <w:pPr>
        <w:pStyle w:val="1bodycopy10pt"/>
        <w:rPr>
          <w:rFonts w:asciiTheme="minorHAnsi" w:hAnsiTheme="minorHAnsi" w:cstheme="minorHAnsi"/>
          <w:lang w:val="en-GB"/>
        </w:rPr>
      </w:pPr>
      <w:r w:rsidRPr="0099115A">
        <w:rPr>
          <w:rFonts w:asciiTheme="minorHAnsi" w:hAnsiTheme="minorHAnsi" w:cstheme="minorHAnsi"/>
          <w:lang w:val="en-GB"/>
        </w:rPr>
        <w:t>The school will conduct a risk assessment for any pupil at risk of anaphylaxis taking part in:</w:t>
      </w:r>
    </w:p>
    <w:p w14:paraId="469A8850"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Lessons such as food technology</w:t>
      </w:r>
    </w:p>
    <w:p w14:paraId="316C487E"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Science experiments involving foods</w:t>
      </w:r>
    </w:p>
    <w:p w14:paraId="2225E50A"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Crafts using food packaging</w:t>
      </w:r>
    </w:p>
    <w:p w14:paraId="22D06D40"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Off-site events and school trips</w:t>
      </w:r>
    </w:p>
    <w:p w14:paraId="30FC0811"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Any other activities involving animals or food, such as animal handling experiences or baking</w:t>
      </w:r>
    </w:p>
    <w:p w14:paraId="4FCE4985" w14:textId="77777777" w:rsidR="00336404" w:rsidRPr="0099115A" w:rsidRDefault="00336404" w:rsidP="00336404">
      <w:pPr>
        <w:pStyle w:val="1bodycopy10pt"/>
        <w:rPr>
          <w:rFonts w:asciiTheme="minorHAnsi" w:hAnsiTheme="minorHAnsi" w:cstheme="minorHAnsi"/>
          <w:lang w:val="en-GB"/>
        </w:rPr>
      </w:pPr>
      <w:r w:rsidRPr="0099115A">
        <w:rPr>
          <w:rFonts w:asciiTheme="minorHAnsi" w:hAnsiTheme="minorHAnsi" w:cstheme="minorHAnsi"/>
          <w:lang w:val="en-GB"/>
        </w:rPr>
        <w:t xml:space="preserve">A risk assessment for any pupil at risk of an allergic reaction will also be carried out where a visitor requires a guide dog. </w:t>
      </w:r>
    </w:p>
    <w:p w14:paraId="22A88273" w14:textId="77777777" w:rsidR="00071B89" w:rsidRPr="0099115A" w:rsidRDefault="00071B89" w:rsidP="00336404">
      <w:pPr>
        <w:pStyle w:val="1bodycopy10pt"/>
        <w:rPr>
          <w:rFonts w:asciiTheme="minorHAnsi" w:hAnsiTheme="minorHAnsi" w:cstheme="minorHAnsi"/>
          <w:lang w:val="en-GB"/>
        </w:rPr>
      </w:pPr>
    </w:p>
    <w:p w14:paraId="37E748E3" w14:textId="1E047038" w:rsidR="00336404" w:rsidRPr="0099115A" w:rsidRDefault="00361B48" w:rsidP="00336404">
      <w:pPr>
        <w:pStyle w:val="Heading1"/>
        <w:rPr>
          <w:rFonts w:asciiTheme="minorHAnsi" w:hAnsiTheme="minorHAnsi" w:cstheme="minorHAnsi"/>
          <w:color w:val="auto"/>
        </w:rPr>
      </w:pPr>
      <w:bookmarkStart w:id="9" w:name="_Toc236981029"/>
      <w:r w:rsidRPr="0099115A">
        <w:rPr>
          <w:rFonts w:asciiTheme="minorHAnsi" w:hAnsiTheme="minorHAnsi" w:cstheme="minorHAnsi"/>
          <w:color w:val="auto"/>
        </w:rPr>
        <w:t>6</w:t>
      </w:r>
      <w:r w:rsidR="00336404" w:rsidRPr="0099115A">
        <w:rPr>
          <w:rFonts w:asciiTheme="minorHAnsi" w:hAnsiTheme="minorHAnsi" w:cstheme="minorHAnsi"/>
          <w:color w:val="auto"/>
        </w:rPr>
        <w:t>. M</w:t>
      </w:r>
      <w:r w:rsidRPr="0099115A">
        <w:rPr>
          <w:rFonts w:asciiTheme="minorHAnsi" w:hAnsiTheme="minorHAnsi" w:cstheme="minorHAnsi"/>
          <w:color w:val="auto"/>
        </w:rPr>
        <w:t>inimising</w:t>
      </w:r>
      <w:r w:rsidR="00336404" w:rsidRPr="0099115A">
        <w:rPr>
          <w:rFonts w:asciiTheme="minorHAnsi" w:hAnsiTheme="minorHAnsi" w:cstheme="minorHAnsi"/>
          <w:color w:val="auto"/>
        </w:rPr>
        <w:t xml:space="preserve"> risk</w:t>
      </w:r>
      <w:bookmarkEnd w:id="9"/>
    </w:p>
    <w:p w14:paraId="3EE3F093" w14:textId="77777777" w:rsidR="00336404" w:rsidRPr="0099115A" w:rsidRDefault="00336404" w:rsidP="00336404">
      <w:pPr>
        <w:pStyle w:val="1bodycopy10pt"/>
        <w:rPr>
          <w:rFonts w:asciiTheme="minorHAnsi" w:hAnsiTheme="minorHAnsi" w:cstheme="minorHAnsi"/>
          <w:lang w:val="en-GB"/>
        </w:rPr>
      </w:pPr>
      <w:r w:rsidRPr="0099115A">
        <w:rPr>
          <w:rFonts w:asciiTheme="minorHAnsi" w:hAnsiTheme="minorHAnsi" w:cstheme="minorHAnsi"/>
          <w:lang w:val="en-GB"/>
        </w:rPr>
        <w:t>Risk reduction will reflect each pupil’s known allergens, IHP and allergy action plan, and the activities and food provision at Highwood Copse Primary School. Chartwells supplies school lunches; the school will liaise with Chartwells about each pupil’s dietary needs and safe meal provision. Packed lunches, snacks and other food brought into school must be nut-free. This rule does not guarantee that the site is free from nuts or other allergens and does not replace individual precautions. The allergy safety lead will review controls when needs or activities change.</w:t>
      </w:r>
    </w:p>
    <w:p w14:paraId="49911583" w14:textId="7C7CA8AC" w:rsidR="00336404" w:rsidRPr="0099115A" w:rsidRDefault="00361B48" w:rsidP="00336404">
      <w:pPr>
        <w:pStyle w:val="Subhead2"/>
        <w:rPr>
          <w:rFonts w:asciiTheme="minorHAnsi" w:hAnsiTheme="minorHAnsi" w:cstheme="minorHAnsi"/>
          <w:color w:val="auto"/>
          <w:lang w:val="en-GB"/>
        </w:rPr>
      </w:pPr>
      <w:r w:rsidRPr="0099115A">
        <w:rPr>
          <w:rFonts w:asciiTheme="minorHAnsi" w:hAnsiTheme="minorHAnsi" w:cstheme="minorHAnsi"/>
          <w:color w:val="auto"/>
          <w:lang w:val="en-GB"/>
        </w:rPr>
        <w:lastRenderedPageBreak/>
        <w:t>6</w:t>
      </w:r>
      <w:r w:rsidR="00336404" w:rsidRPr="0099115A">
        <w:rPr>
          <w:rFonts w:asciiTheme="minorHAnsi" w:hAnsiTheme="minorHAnsi" w:cstheme="minorHAnsi"/>
          <w:color w:val="auto"/>
          <w:lang w:val="en-GB"/>
        </w:rPr>
        <w:t>.1 Hygiene procedures</w:t>
      </w:r>
    </w:p>
    <w:p w14:paraId="5DF321D2" w14:textId="77777777" w:rsidR="00336404" w:rsidRPr="0099115A" w:rsidRDefault="00336404" w:rsidP="00336404">
      <w:pPr>
        <w:pStyle w:val="1bodycopy10pt"/>
        <w:rPr>
          <w:rFonts w:asciiTheme="minorHAnsi" w:hAnsiTheme="minorHAnsi" w:cstheme="minorHAnsi"/>
          <w:lang w:val="en-GB"/>
        </w:rPr>
      </w:pPr>
      <w:r w:rsidRPr="0099115A">
        <w:rPr>
          <w:rFonts w:asciiTheme="minorHAnsi" w:hAnsiTheme="minorHAnsi" w:cstheme="minorHAnsi"/>
          <w:lang w:val="en-GB"/>
        </w:rPr>
        <w:t>Staff will follow the measures below and ensure that food-contact surfaces and utensils are cleaned before and after use. Handwashing will use soap and water; hand sanitiser must not be relied upon to remove food allergens:</w:t>
      </w:r>
    </w:p>
    <w:p w14:paraId="53657052"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 xml:space="preserve">Pupils are reminded to </w:t>
      </w:r>
      <w:r w:rsidRPr="0099115A">
        <w:rPr>
          <w:rFonts w:asciiTheme="minorHAnsi" w:hAnsiTheme="minorHAnsi" w:cstheme="minorHAnsi"/>
        </w:rPr>
        <w:t>wash</w:t>
      </w:r>
      <w:r w:rsidRPr="0099115A">
        <w:rPr>
          <w:rFonts w:asciiTheme="minorHAnsi" w:hAnsiTheme="minorHAnsi" w:cstheme="minorHAnsi"/>
          <w:lang w:val="en-GB"/>
        </w:rPr>
        <w:t xml:space="preserve"> their hands before and after eating</w:t>
      </w:r>
    </w:p>
    <w:p w14:paraId="36E30AA5" w14:textId="77777777" w:rsidR="00CA0515" w:rsidRPr="0099115A" w:rsidRDefault="00CA0515" w:rsidP="00CA0515">
      <w:pPr>
        <w:pStyle w:val="4Bulletedcopyblue"/>
        <w:rPr>
          <w:rFonts w:asciiTheme="minorHAnsi" w:eastAsia="Times New Roman" w:hAnsiTheme="minorHAnsi" w:cstheme="minorHAnsi"/>
        </w:rPr>
      </w:pPr>
      <w:r w:rsidRPr="0099115A">
        <w:rPr>
          <w:rFonts w:asciiTheme="minorHAnsi" w:hAnsiTheme="minorHAnsi" w:cstheme="minorHAnsi"/>
        </w:rPr>
        <w:t>Sharing of food, food containers, and food utensils is not allowed</w:t>
      </w:r>
    </w:p>
    <w:p w14:paraId="3F1C3987" w14:textId="4EFC9A2C" w:rsidR="00CA0515" w:rsidRPr="0099115A" w:rsidRDefault="00CA0515" w:rsidP="00CA0515">
      <w:pPr>
        <w:pStyle w:val="4Bulletedcopyblue"/>
        <w:rPr>
          <w:rFonts w:asciiTheme="minorHAnsi" w:eastAsia="Times New Roman" w:hAnsiTheme="minorHAnsi" w:cstheme="minorHAnsi"/>
        </w:rPr>
      </w:pPr>
      <w:r w:rsidRPr="0099115A">
        <w:rPr>
          <w:rFonts w:asciiTheme="minorHAnsi" w:hAnsiTheme="minorHAnsi" w:cstheme="minorHAnsi"/>
        </w:rPr>
        <w:t>Pupils have their own named water bottles</w:t>
      </w:r>
      <w:r w:rsidR="00346896" w:rsidRPr="0099115A">
        <w:rPr>
          <w:rFonts w:asciiTheme="minorHAnsi" w:hAnsiTheme="minorHAnsi" w:cstheme="minorHAnsi"/>
        </w:rPr>
        <w:t>,</w:t>
      </w:r>
      <w:r w:rsidRPr="0099115A">
        <w:rPr>
          <w:rFonts w:asciiTheme="minorHAnsi" w:hAnsiTheme="minorHAnsi" w:cstheme="minorHAnsi"/>
        </w:rPr>
        <w:t xml:space="preserve"> and lunch boxes provided to pupils with food allergies </w:t>
      </w:r>
      <w:r w:rsidR="00346896" w:rsidRPr="0099115A">
        <w:rPr>
          <w:rFonts w:asciiTheme="minorHAnsi" w:hAnsiTheme="minorHAnsi" w:cstheme="minorHAnsi"/>
        </w:rPr>
        <w:t xml:space="preserve">will </w:t>
      </w:r>
      <w:r w:rsidRPr="0099115A">
        <w:rPr>
          <w:rFonts w:asciiTheme="minorHAnsi" w:hAnsiTheme="minorHAnsi" w:cstheme="minorHAnsi"/>
        </w:rPr>
        <w:t>be clearly labelled with the name of the child for whom they are intended</w:t>
      </w:r>
    </w:p>
    <w:p w14:paraId="38D7C4DD" w14:textId="77777777" w:rsidR="00CA0515" w:rsidRPr="0099115A" w:rsidRDefault="00CA0515" w:rsidP="00CA0515">
      <w:pPr>
        <w:pStyle w:val="4Bulletedcopyblue"/>
        <w:rPr>
          <w:rFonts w:asciiTheme="minorHAnsi" w:eastAsia="Times New Roman" w:hAnsiTheme="minorHAnsi" w:cstheme="minorHAnsi"/>
        </w:rPr>
      </w:pPr>
      <w:r w:rsidRPr="0099115A">
        <w:rPr>
          <w:rFonts w:asciiTheme="minorHAnsi" w:hAnsiTheme="minorHAnsi" w:cstheme="minorHAnsi"/>
        </w:rPr>
        <w:t>Where food is not directly provided by the school, parental engagement and permission will be sought in advance</w:t>
      </w:r>
    </w:p>
    <w:p w14:paraId="163B5913" w14:textId="5649F5F7" w:rsidR="00336404" w:rsidRPr="0099115A" w:rsidRDefault="00361B48" w:rsidP="00336404">
      <w:pPr>
        <w:pStyle w:val="Subhead2"/>
        <w:rPr>
          <w:rFonts w:asciiTheme="minorHAnsi" w:hAnsiTheme="minorHAnsi" w:cstheme="minorHAnsi"/>
          <w:color w:val="auto"/>
          <w:lang w:val="en-GB"/>
        </w:rPr>
      </w:pPr>
      <w:r w:rsidRPr="0099115A">
        <w:rPr>
          <w:rFonts w:asciiTheme="minorHAnsi" w:hAnsiTheme="minorHAnsi" w:cstheme="minorHAnsi"/>
          <w:color w:val="auto"/>
          <w:lang w:val="en-GB"/>
        </w:rPr>
        <w:t>6</w:t>
      </w:r>
      <w:r w:rsidR="00336404" w:rsidRPr="0099115A">
        <w:rPr>
          <w:rFonts w:asciiTheme="minorHAnsi" w:hAnsiTheme="minorHAnsi" w:cstheme="minorHAnsi"/>
          <w:color w:val="auto"/>
          <w:lang w:val="en-GB"/>
        </w:rPr>
        <w:t>.2 Catering</w:t>
      </w:r>
    </w:p>
    <w:p w14:paraId="7DD4E01A" w14:textId="77777777" w:rsidR="00336404" w:rsidRPr="0099115A" w:rsidRDefault="00336404" w:rsidP="00336404">
      <w:pPr>
        <w:pStyle w:val="1bodycopy10pt"/>
        <w:rPr>
          <w:rFonts w:asciiTheme="minorHAnsi" w:hAnsiTheme="minorHAnsi" w:cstheme="minorHAnsi"/>
          <w:lang w:val="en-GB"/>
        </w:rPr>
      </w:pPr>
      <w:r w:rsidRPr="0099115A">
        <w:rPr>
          <w:rFonts w:asciiTheme="minorHAnsi" w:hAnsiTheme="minorHAnsi" w:cstheme="minorHAnsi"/>
          <w:lang w:val="en-GB"/>
        </w:rPr>
        <w:t>The school is committed to providing safe food options to meet the dietary needs of pupils with allergies.</w:t>
      </w:r>
    </w:p>
    <w:p w14:paraId="6AA63A1B"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Catering staff receive appropriate training and are able to identify pupils with allergies</w:t>
      </w:r>
    </w:p>
    <w:p w14:paraId="0CBCB127" w14:textId="0293428B" w:rsidR="00CA0515" w:rsidRPr="0099115A" w:rsidRDefault="00CA0515" w:rsidP="00336404">
      <w:pPr>
        <w:pStyle w:val="4Bulletedcopyblue"/>
        <w:rPr>
          <w:rFonts w:asciiTheme="minorHAnsi" w:hAnsiTheme="minorHAnsi" w:cstheme="minorHAnsi"/>
          <w:lang w:val="en-GB"/>
        </w:rPr>
      </w:pPr>
      <w:r w:rsidRPr="0099115A">
        <w:rPr>
          <w:rFonts w:asciiTheme="minorHAnsi" w:hAnsiTheme="minorHAnsi" w:cstheme="minorHAnsi"/>
        </w:rPr>
        <w:t>The school will engage with caterers to understand the controls in place to ensure that food service complies with relevant requirements</w:t>
      </w:r>
    </w:p>
    <w:p w14:paraId="061016F9" w14:textId="27434978"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School menus are available for parents</w:t>
      </w:r>
      <w:r w:rsidR="00A72F90" w:rsidRPr="0099115A">
        <w:rPr>
          <w:rFonts w:asciiTheme="minorHAnsi" w:hAnsiTheme="minorHAnsi" w:cstheme="minorHAnsi"/>
          <w:lang w:val="en-GB"/>
        </w:rPr>
        <w:t>/carers</w:t>
      </w:r>
      <w:r w:rsidRPr="0099115A">
        <w:rPr>
          <w:rFonts w:asciiTheme="minorHAnsi" w:hAnsiTheme="minorHAnsi" w:cstheme="minorHAnsi"/>
          <w:lang w:val="en-GB"/>
        </w:rPr>
        <w:t xml:space="preserve"> </w:t>
      </w:r>
      <w:r w:rsidR="00F51838" w:rsidRPr="0099115A">
        <w:rPr>
          <w:rFonts w:asciiTheme="minorHAnsi" w:hAnsiTheme="minorHAnsi" w:cstheme="minorHAnsi"/>
          <w:lang w:val="en-GB"/>
        </w:rPr>
        <w:t xml:space="preserve">and pupils </w:t>
      </w:r>
      <w:r w:rsidRPr="0099115A">
        <w:rPr>
          <w:rFonts w:asciiTheme="minorHAnsi" w:hAnsiTheme="minorHAnsi" w:cstheme="minorHAnsi"/>
          <w:lang w:val="en-GB"/>
        </w:rPr>
        <w:t>to view with ingredients clearly labelled</w:t>
      </w:r>
      <w:r w:rsidR="00A27291" w:rsidRPr="0099115A">
        <w:rPr>
          <w:rFonts w:asciiTheme="minorHAnsi" w:hAnsiTheme="minorHAnsi" w:cstheme="minorHAnsi"/>
          <w:lang w:val="en-GB"/>
        </w:rPr>
        <w:t xml:space="preserve">, and </w:t>
      </w:r>
      <w:r w:rsidR="00A27291" w:rsidRPr="0099115A">
        <w:rPr>
          <w:rFonts w:asciiTheme="minorHAnsi" w:hAnsiTheme="minorHAnsi" w:cstheme="minorHAnsi"/>
          <w:lang w:eastAsia="en-GB"/>
        </w:rPr>
        <w:t>catering staff are available to discuss the provision of allergy safe meals with parents/carers</w:t>
      </w:r>
    </w:p>
    <w:p w14:paraId="324DF6EB" w14:textId="5DC303C8"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eastAsia="en-GB"/>
        </w:rPr>
        <w:t xml:space="preserve">Where changes are made to school menus, we will make sure these </w:t>
      </w:r>
      <w:r w:rsidR="004C251F" w:rsidRPr="0099115A">
        <w:rPr>
          <w:rFonts w:asciiTheme="minorHAnsi" w:hAnsiTheme="minorHAnsi" w:cstheme="minorHAnsi"/>
          <w:lang w:eastAsia="en-GB"/>
        </w:rPr>
        <w:t xml:space="preserve">comply with legislation, and </w:t>
      </w:r>
      <w:r w:rsidRPr="0099115A">
        <w:rPr>
          <w:rFonts w:asciiTheme="minorHAnsi" w:hAnsiTheme="minorHAnsi" w:cstheme="minorHAnsi"/>
          <w:lang w:eastAsia="en-GB"/>
        </w:rPr>
        <w:t>continue to meet any special dietary needs of pupils</w:t>
      </w:r>
      <w:r w:rsidR="00345E38" w:rsidRPr="0099115A">
        <w:rPr>
          <w:rFonts w:asciiTheme="minorHAnsi" w:hAnsiTheme="minorHAnsi" w:cstheme="minorHAnsi"/>
          <w:lang w:eastAsia="en-GB"/>
        </w:rPr>
        <w:t xml:space="preserve"> </w:t>
      </w:r>
    </w:p>
    <w:p w14:paraId="74067281"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 xml:space="preserve">Food allergen information relating to the ‘top 14’ allergens is displayed on the packaging of all food products, allowing pupils and staff to make safer choices. </w:t>
      </w:r>
      <w:r w:rsidRPr="0099115A">
        <w:rPr>
          <w:rFonts w:asciiTheme="minorHAnsi" w:hAnsiTheme="minorHAnsi" w:cstheme="minorHAnsi"/>
          <w:shd w:val="clear" w:color="auto" w:fill="FFFFFF"/>
        </w:rPr>
        <w:t>Allergen information labelling will follow all </w:t>
      </w:r>
      <w:hyperlink r:id="rId16" w:tgtFrame="_blank" w:tooltip="legal requirements" w:history="1">
        <w:r w:rsidRPr="0099115A">
          <w:rPr>
            <w:rStyle w:val="Hyperlink"/>
            <w:rFonts w:asciiTheme="minorHAnsi" w:hAnsiTheme="minorHAnsi" w:cstheme="minorHAnsi"/>
            <w:color w:val="auto"/>
          </w:rPr>
          <w:t>legal requirements</w:t>
        </w:r>
      </w:hyperlink>
      <w:r w:rsidRPr="0099115A">
        <w:rPr>
          <w:rFonts w:asciiTheme="minorHAnsi" w:hAnsiTheme="minorHAnsi" w:cstheme="minorHAnsi"/>
          <w:shd w:val="clear" w:color="auto" w:fill="FFFFFF"/>
        </w:rPr>
        <w:t> that apply to naming the food and listing ingredients, as outlined by the Food Standards Agency (FSA)</w:t>
      </w:r>
    </w:p>
    <w:p w14:paraId="27AC28DA" w14:textId="10405212" w:rsidR="001B2B02" w:rsidRPr="0099115A" w:rsidRDefault="001B2B02" w:rsidP="001B2B02">
      <w:pPr>
        <w:pStyle w:val="4Bulletedcopyblue"/>
        <w:rPr>
          <w:rFonts w:asciiTheme="minorHAnsi" w:eastAsia="Times New Roman" w:hAnsiTheme="minorHAnsi" w:cstheme="minorHAnsi"/>
        </w:rPr>
      </w:pPr>
      <w:r w:rsidRPr="0099115A">
        <w:rPr>
          <w:rFonts w:asciiTheme="minorHAnsi" w:hAnsiTheme="minorHAnsi" w:cstheme="minorHAnsi"/>
          <w:shd w:val="clear" w:color="auto" w:fill="FFFFFF"/>
        </w:rPr>
        <w:t xml:space="preserve">Where food is provided by the school, staff will understand how to read labels for food allergens </w:t>
      </w:r>
    </w:p>
    <w:p w14:paraId="3663B69A"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Catering staff follow hygiene and allergy procedures when preparing food to avoid cross-contamination</w:t>
      </w:r>
    </w:p>
    <w:p w14:paraId="4A306D3F" w14:textId="5C12D860" w:rsidR="00336404" w:rsidRPr="0099115A" w:rsidRDefault="00361B48" w:rsidP="00336404">
      <w:pPr>
        <w:pStyle w:val="Subhead2"/>
        <w:rPr>
          <w:rFonts w:asciiTheme="minorHAnsi" w:hAnsiTheme="minorHAnsi" w:cstheme="minorHAnsi"/>
          <w:color w:val="auto"/>
          <w:lang w:val="en-GB"/>
        </w:rPr>
      </w:pPr>
      <w:r w:rsidRPr="0099115A">
        <w:rPr>
          <w:rFonts w:asciiTheme="minorHAnsi" w:hAnsiTheme="minorHAnsi" w:cstheme="minorHAnsi"/>
          <w:color w:val="auto"/>
          <w:lang w:val="en-GB"/>
        </w:rPr>
        <w:t>6</w:t>
      </w:r>
      <w:r w:rsidR="00336404" w:rsidRPr="0099115A">
        <w:rPr>
          <w:rFonts w:asciiTheme="minorHAnsi" w:hAnsiTheme="minorHAnsi" w:cstheme="minorHAnsi"/>
          <w:color w:val="auto"/>
          <w:lang w:val="en-GB"/>
        </w:rPr>
        <w:t>.</w:t>
      </w:r>
      <w:r w:rsidR="006F19FC" w:rsidRPr="0099115A">
        <w:rPr>
          <w:rFonts w:asciiTheme="minorHAnsi" w:hAnsiTheme="minorHAnsi" w:cstheme="minorHAnsi"/>
          <w:color w:val="auto"/>
          <w:lang w:val="en-GB"/>
        </w:rPr>
        <w:t>3</w:t>
      </w:r>
      <w:r w:rsidR="00336404" w:rsidRPr="0099115A">
        <w:rPr>
          <w:rFonts w:asciiTheme="minorHAnsi" w:hAnsiTheme="minorHAnsi" w:cstheme="minorHAnsi"/>
          <w:color w:val="auto"/>
          <w:lang w:val="en-GB"/>
        </w:rPr>
        <w:t xml:space="preserve"> Insect bites/stings</w:t>
      </w:r>
    </w:p>
    <w:p w14:paraId="3EDBE287" w14:textId="4A50A9CB" w:rsidR="00336404" w:rsidRPr="0099115A" w:rsidRDefault="00336404" w:rsidP="00336404">
      <w:pPr>
        <w:pStyle w:val="1bodycopy10pt"/>
        <w:rPr>
          <w:rFonts w:asciiTheme="minorHAnsi" w:hAnsiTheme="minorHAnsi" w:cstheme="minorHAnsi"/>
          <w:lang w:val="en-GB"/>
        </w:rPr>
      </w:pPr>
      <w:r w:rsidRPr="0099115A">
        <w:rPr>
          <w:rFonts w:asciiTheme="minorHAnsi" w:hAnsiTheme="minorHAnsi" w:cstheme="minorHAnsi"/>
          <w:lang w:val="en-GB"/>
        </w:rPr>
        <w:t>Staff will report insect nests or repeated insect activity so that affected areas can be avoided and appropriate removal arranged. Any bite or sting will receive first aid, with the pupil monitored and their allergy action plan followed; suspected anaphylaxis requires the emergency response in section 7. Outdoor precautions include:</w:t>
      </w:r>
    </w:p>
    <w:p w14:paraId="148E2A50" w14:textId="77777777" w:rsidR="00336404" w:rsidRPr="0099115A" w:rsidRDefault="00336404" w:rsidP="00336404">
      <w:pPr>
        <w:pStyle w:val="4Bulletedcopyblue"/>
        <w:numPr>
          <w:ilvl w:val="0"/>
          <w:numId w:val="0"/>
        </w:numPr>
        <w:rPr>
          <w:rFonts w:asciiTheme="minorHAnsi" w:hAnsiTheme="minorHAnsi" w:cstheme="minorHAnsi"/>
          <w:lang w:val="en-GB"/>
        </w:rPr>
      </w:pPr>
      <w:r w:rsidRPr="0099115A">
        <w:rPr>
          <w:rFonts w:asciiTheme="minorHAnsi" w:hAnsiTheme="minorHAnsi" w:cstheme="minorHAnsi"/>
          <w:lang w:val="en-GB"/>
        </w:rPr>
        <w:t>When outdoors:</w:t>
      </w:r>
    </w:p>
    <w:p w14:paraId="2CFA0DAA"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Shoes should always be worn</w:t>
      </w:r>
    </w:p>
    <w:p w14:paraId="0FEAFAFE"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Food and drink should be covered</w:t>
      </w:r>
    </w:p>
    <w:p w14:paraId="44AB99A5" w14:textId="5BF6599E" w:rsidR="00336404" w:rsidRPr="0099115A" w:rsidRDefault="00361B48" w:rsidP="00336404">
      <w:pPr>
        <w:pStyle w:val="Subhead2"/>
        <w:rPr>
          <w:rFonts w:asciiTheme="minorHAnsi" w:hAnsiTheme="minorHAnsi" w:cstheme="minorHAnsi"/>
          <w:color w:val="auto"/>
          <w:lang w:val="en-GB"/>
        </w:rPr>
      </w:pPr>
      <w:r w:rsidRPr="0099115A">
        <w:rPr>
          <w:rFonts w:asciiTheme="minorHAnsi" w:hAnsiTheme="minorHAnsi" w:cstheme="minorHAnsi"/>
          <w:color w:val="auto"/>
          <w:lang w:val="en-GB"/>
        </w:rPr>
        <w:t>6</w:t>
      </w:r>
      <w:r w:rsidR="00336404" w:rsidRPr="0099115A">
        <w:rPr>
          <w:rFonts w:asciiTheme="minorHAnsi" w:hAnsiTheme="minorHAnsi" w:cstheme="minorHAnsi"/>
          <w:color w:val="auto"/>
          <w:lang w:val="en-GB"/>
        </w:rPr>
        <w:t>.</w:t>
      </w:r>
      <w:r w:rsidR="006F19FC" w:rsidRPr="0099115A">
        <w:rPr>
          <w:rFonts w:asciiTheme="minorHAnsi" w:hAnsiTheme="minorHAnsi" w:cstheme="minorHAnsi"/>
          <w:color w:val="auto"/>
          <w:lang w:val="en-GB"/>
        </w:rPr>
        <w:t>4</w:t>
      </w:r>
      <w:r w:rsidR="00336404" w:rsidRPr="0099115A">
        <w:rPr>
          <w:rFonts w:asciiTheme="minorHAnsi" w:hAnsiTheme="minorHAnsi" w:cstheme="minorHAnsi"/>
          <w:color w:val="auto"/>
          <w:lang w:val="en-GB"/>
        </w:rPr>
        <w:t xml:space="preserve"> Animals</w:t>
      </w:r>
    </w:p>
    <w:p w14:paraId="063231B3" w14:textId="77777777" w:rsidR="00336404" w:rsidRPr="0099115A" w:rsidRDefault="00336404" w:rsidP="00336404">
      <w:pPr>
        <w:pStyle w:val="1bodycopy10pt"/>
        <w:rPr>
          <w:rFonts w:asciiTheme="minorHAnsi" w:hAnsiTheme="minorHAnsi" w:cstheme="minorHAnsi"/>
          <w:lang w:val="en-GB"/>
        </w:rPr>
      </w:pPr>
      <w:r w:rsidRPr="0099115A">
        <w:rPr>
          <w:rFonts w:asciiTheme="minorHAnsi" w:hAnsiTheme="minorHAnsi" w:cstheme="minorHAnsi"/>
          <w:lang w:val="en-GB"/>
        </w:rPr>
        <w:t>Before animals are brought into school or animal encounters are arranged, staff will check known allergies and complete the relevant risk assessment. Exposure will be prevented through separation, cleaning and alternative arrangements that preserve pupils’ participation. The following hygiene measures apply:</w:t>
      </w:r>
    </w:p>
    <w:p w14:paraId="4EA962F0"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 xml:space="preserve">All pupils will always wash hands after interacting with animals to avoid putting pupils with allergies at risk through later contact </w:t>
      </w:r>
    </w:p>
    <w:p w14:paraId="534572E5" w14:textId="77777777"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t>Pupils with animal allergies will not interact with animals</w:t>
      </w:r>
    </w:p>
    <w:p w14:paraId="06970AE9" w14:textId="47AA3FD1" w:rsidR="00336404" w:rsidRPr="0099115A" w:rsidRDefault="00361B48" w:rsidP="00336404">
      <w:pPr>
        <w:pStyle w:val="Subhead2"/>
        <w:rPr>
          <w:rFonts w:asciiTheme="minorHAnsi" w:hAnsiTheme="minorHAnsi" w:cstheme="minorHAnsi"/>
          <w:color w:val="auto"/>
          <w:lang w:val="en-GB"/>
        </w:rPr>
      </w:pPr>
      <w:r w:rsidRPr="0099115A">
        <w:rPr>
          <w:rFonts w:asciiTheme="minorHAnsi" w:hAnsiTheme="minorHAnsi" w:cstheme="minorHAnsi"/>
          <w:color w:val="auto"/>
          <w:lang w:val="en-GB"/>
        </w:rPr>
        <w:t>6</w:t>
      </w:r>
      <w:r w:rsidR="00336404" w:rsidRPr="0099115A">
        <w:rPr>
          <w:rFonts w:asciiTheme="minorHAnsi" w:hAnsiTheme="minorHAnsi" w:cstheme="minorHAnsi"/>
          <w:color w:val="auto"/>
          <w:lang w:val="en-GB"/>
        </w:rPr>
        <w:t>.</w:t>
      </w:r>
      <w:r w:rsidR="006F19FC" w:rsidRPr="0099115A">
        <w:rPr>
          <w:rFonts w:asciiTheme="minorHAnsi" w:hAnsiTheme="minorHAnsi" w:cstheme="minorHAnsi"/>
          <w:color w:val="auto"/>
          <w:lang w:val="en-GB"/>
        </w:rPr>
        <w:t>5</w:t>
      </w:r>
      <w:r w:rsidR="00336404" w:rsidRPr="0099115A">
        <w:rPr>
          <w:rFonts w:asciiTheme="minorHAnsi" w:hAnsiTheme="minorHAnsi" w:cstheme="minorHAnsi"/>
          <w:color w:val="auto"/>
          <w:lang w:val="en-GB"/>
        </w:rPr>
        <w:t xml:space="preserve"> </w:t>
      </w:r>
      <w:r w:rsidR="00B26D6A" w:rsidRPr="0099115A">
        <w:rPr>
          <w:rFonts w:asciiTheme="minorHAnsi" w:hAnsiTheme="minorHAnsi" w:cstheme="minorHAnsi"/>
          <w:color w:val="auto"/>
          <w:lang w:val="en-GB"/>
        </w:rPr>
        <w:t>Visits</w:t>
      </w:r>
      <w:r w:rsidR="00336404" w:rsidRPr="0099115A">
        <w:rPr>
          <w:rFonts w:asciiTheme="minorHAnsi" w:hAnsiTheme="minorHAnsi" w:cstheme="minorHAnsi"/>
          <w:color w:val="auto"/>
          <w:lang w:val="en-GB"/>
        </w:rPr>
        <w:t xml:space="preserve"> and trips</w:t>
      </w:r>
    </w:p>
    <w:p w14:paraId="6B8A3C99" w14:textId="6453FA80" w:rsidR="00336404" w:rsidRPr="0099115A" w:rsidRDefault="00B26D6A" w:rsidP="00336404">
      <w:pPr>
        <w:pStyle w:val="4Bulletedcopyblue"/>
        <w:rPr>
          <w:rFonts w:asciiTheme="minorHAnsi" w:hAnsiTheme="minorHAnsi" w:cstheme="minorHAnsi"/>
          <w:lang w:val="en-GB"/>
        </w:rPr>
      </w:pPr>
      <w:r w:rsidRPr="0099115A">
        <w:rPr>
          <w:rFonts w:asciiTheme="minorHAnsi" w:hAnsiTheme="minorHAnsi" w:cstheme="minorHAnsi"/>
          <w:lang w:val="en-GB"/>
        </w:rPr>
        <w:t>No</w:t>
      </w:r>
      <w:r w:rsidR="00336404" w:rsidRPr="0099115A">
        <w:rPr>
          <w:rFonts w:asciiTheme="minorHAnsi" w:hAnsiTheme="minorHAnsi" w:cstheme="minorHAnsi"/>
          <w:lang w:val="en-GB"/>
        </w:rPr>
        <w:t xml:space="preserve"> pupils with allergies will be excluded from taking part</w:t>
      </w:r>
    </w:p>
    <w:p w14:paraId="31439D03" w14:textId="2B9466B8" w:rsidR="00336404" w:rsidRPr="0099115A" w:rsidRDefault="00336404" w:rsidP="00336404">
      <w:pPr>
        <w:pStyle w:val="4Bulletedcopyblue"/>
        <w:rPr>
          <w:rFonts w:asciiTheme="minorHAnsi" w:hAnsiTheme="minorHAnsi" w:cstheme="minorHAnsi"/>
          <w:lang w:val="en-GB"/>
        </w:rPr>
      </w:pPr>
      <w:r w:rsidRPr="0099115A">
        <w:rPr>
          <w:rFonts w:asciiTheme="minorHAnsi" w:hAnsiTheme="minorHAnsi" w:cstheme="minorHAnsi"/>
          <w:lang w:val="en-GB"/>
        </w:rPr>
        <w:lastRenderedPageBreak/>
        <w:t xml:space="preserve">The school will plan accordingly for all </w:t>
      </w:r>
      <w:r w:rsidR="00B26D6A" w:rsidRPr="0099115A">
        <w:rPr>
          <w:rFonts w:asciiTheme="minorHAnsi" w:hAnsiTheme="minorHAnsi" w:cstheme="minorHAnsi"/>
          <w:lang w:val="en-GB"/>
        </w:rPr>
        <w:t>visits and</w:t>
      </w:r>
      <w:r w:rsidRPr="0099115A">
        <w:rPr>
          <w:rFonts w:asciiTheme="minorHAnsi" w:hAnsiTheme="minorHAnsi" w:cstheme="minorHAnsi"/>
          <w:lang w:val="en-GB"/>
        </w:rPr>
        <w:t xml:space="preserve"> trips</w:t>
      </w:r>
      <w:r w:rsidR="00DF0BB8" w:rsidRPr="0099115A">
        <w:rPr>
          <w:rFonts w:asciiTheme="minorHAnsi" w:hAnsiTheme="minorHAnsi" w:cstheme="minorHAnsi"/>
          <w:lang w:val="en-GB"/>
        </w:rPr>
        <w:t>,</w:t>
      </w:r>
      <w:r w:rsidRPr="0099115A">
        <w:rPr>
          <w:rFonts w:asciiTheme="minorHAnsi" w:hAnsiTheme="minorHAnsi" w:cstheme="minorHAnsi"/>
          <w:lang w:val="en-GB"/>
        </w:rPr>
        <w:t xml:space="preserve"> and arrange for the staff members involved to be aware of pupils’ allergies and to have received a</w:t>
      </w:r>
      <w:r w:rsidR="00481454" w:rsidRPr="0099115A">
        <w:rPr>
          <w:rFonts w:asciiTheme="minorHAnsi" w:hAnsiTheme="minorHAnsi" w:cstheme="minorHAnsi"/>
          <w:lang w:val="en-GB"/>
        </w:rPr>
        <w:t>ppropr</w:t>
      </w:r>
      <w:r w:rsidR="00D55937" w:rsidRPr="0099115A">
        <w:rPr>
          <w:rFonts w:asciiTheme="minorHAnsi" w:hAnsiTheme="minorHAnsi" w:cstheme="minorHAnsi"/>
          <w:lang w:val="en-GB"/>
        </w:rPr>
        <w:t>i</w:t>
      </w:r>
      <w:r w:rsidR="00481454" w:rsidRPr="0099115A">
        <w:rPr>
          <w:rFonts w:asciiTheme="minorHAnsi" w:hAnsiTheme="minorHAnsi" w:cstheme="minorHAnsi"/>
          <w:lang w:val="en-GB"/>
        </w:rPr>
        <w:t>ate</w:t>
      </w:r>
      <w:r w:rsidRPr="0099115A">
        <w:rPr>
          <w:rFonts w:asciiTheme="minorHAnsi" w:hAnsiTheme="minorHAnsi" w:cstheme="minorHAnsi"/>
          <w:lang w:val="en-GB"/>
        </w:rPr>
        <w:t xml:space="preserve"> training</w:t>
      </w:r>
    </w:p>
    <w:p w14:paraId="5595F39E" w14:textId="77777777" w:rsidR="001B2B02" w:rsidRPr="0099115A" w:rsidRDefault="001B2B02" w:rsidP="001B2B02">
      <w:pPr>
        <w:pStyle w:val="4Bulletedcopyblue"/>
        <w:rPr>
          <w:rFonts w:asciiTheme="minorHAnsi" w:hAnsiTheme="minorHAnsi" w:cstheme="minorHAnsi"/>
        </w:rPr>
      </w:pPr>
      <w:r w:rsidRPr="0099115A">
        <w:rPr>
          <w:rFonts w:asciiTheme="minorHAnsi" w:hAnsiTheme="minorHAnsi" w:cstheme="minorHAnsi"/>
        </w:rPr>
        <w:t>The school will conduct a risk assessment for any pupil at risk of anaphylaxis taking part in a school trip</w:t>
      </w:r>
    </w:p>
    <w:p w14:paraId="74AFCE16" w14:textId="67532865" w:rsidR="001B2B02" w:rsidRPr="0099115A" w:rsidRDefault="001B2B02" w:rsidP="001B2B02">
      <w:pPr>
        <w:pStyle w:val="4Bulletedcopyblue"/>
        <w:rPr>
          <w:rFonts w:asciiTheme="minorHAnsi" w:hAnsiTheme="minorHAnsi" w:cstheme="minorHAnsi"/>
        </w:rPr>
      </w:pPr>
      <w:r w:rsidRPr="0099115A">
        <w:rPr>
          <w:rFonts w:asciiTheme="minorHAnsi" w:hAnsiTheme="minorHAnsi" w:cstheme="minorHAnsi"/>
        </w:rPr>
        <w:t>Pupils at risk of anaphylaxis should have their own AD</w:t>
      </w:r>
      <w:r w:rsidR="00346896" w:rsidRPr="0099115A">
        <w:rPr>
          <w:rFonts w:asciiTheme="minorHAnsi" w:hAnsiTheme="minorHAnsi" w:cstheme="minorHAnsi"/>
        </w:rPr>
        <w:t>s</w:t>
      </w:r>
      <w:r w:rsidRPr="0099115A">
        <w:rPr>
          <w:rFonts w:asciiTheme="minorHAnsi" w:hAnsiTheme="minorHAnsi" w:cstheme="minorHAnsi"/>
        </w:rPr>
        <w:t xml:space="preserve"> with them</w:t>
      </w:r>
    </w:p>
    <w:p w14:paraId="3FE52A56" w14:textId="042A448C" w:rsidR="001B2B02" w:rsidRPr="0099115A" w:rsidRDefault="001B2B02" w:rsidP="001B2B02">
      <w:pPr>
        <w:pStyle w:val="4Bulletedcopyblue"/>
        <w:rPr>
          <w:rFonts w:asciiTheme="minorHAnsi" w:hAnsiTheme="minorHAnsi" w:cstheme="minorHAnsi"/>
        </w:rPr>
      </w:pPr>
      <w:r w:rsidRPr="0099115A">
        <w:rPr>
          <w:rFonts w:asciiTheme="minorHAnsi" w:hAnsiTheme="minorHAnsi" w:cstheme="minorHAnsi"/>
        </w:rPr>
        <w:t>Staff trained to administer adrenaline in an emergency will be present on the school trip</w:t>
      </w:r>
    </w:p>
    <w:p w14:paraId="1FB6D43B" w14:textId="77777777" w:rsidR="00071B89" w:rsidRPr="0099115A" w:rsidRDefault="00336404" w:rsidP="00071B89">
      <w:pPr>
        <w:pStyle w:val="4Bulletedcopyblue"/>
        <w:rPr>
          <w:rFonts w:asciiTheme="minorHAnsi" w:hAnsiTheme="minorHAnsi" w:cstheme="minorHAnsi"/>
          <w:lang w:val="en-GB"/>
        </w:rPr>
      </w:pPr>
      <w:r w:rsidRPr="0099115A">
        <w:rPr>
          <w:rFonts w:asciiTheme="minorHAnsi" w:hAnsiTheme="minorHAnsi" w:cstheme="minorHAnsi"/>
          <w:lang w:val="en-GB"/>
        </w:rPr>
        <w:t>Appropriate measures will be taken in line with the school</w:t>
      </w:r>
      <w:r w:rsidR="00072702" w:rsidRPr="0099115A">
        <w:rPr>
          <w:rFonts w:asciiTheme="minorHAnsi" w:hAnsiTheme="minorHAnsi" w:cstheme="minorHAnsi"/>
          <w:lang w:val="en-GB"/>
        </w:rPr>
        <w:t xml:space="preserve">’s </w:t>
      </w:r>
      <w:r w:rsidR="00611FAD" w:rsidRPr="0099115A">
        <w:rPr>
          <w:rFonts w:asciiTheme="minorHAnsi" w:hAnsiTheme="minorHAnsi" w:cstheme="minorHAnsi"/>
          <w:lang w:val="en-GB"/>
        </w:rPr>
        <w:t>AD</w:t>
      </w:r>
      <w:r w:rsidR="00072702" w:rsidRPr="0099115A">
        <w:rPr>
          <w:rFonts w:asciiTheme="minorHAnsi" w:hAnsiTheme="minorHAnsi" w:cstheme="minorHAnsi"/>
          <w:lang w:val="en-GB"/>
        </w:rPr>
        <w:t xml:space="preserve"> </w:t>
      </w:r>
      <w:r w:rsidRPr="0099115A">
        <w:rPr>
          <w:rFonts w:asciiTheme="minorHAnsi" w:hAnsiTheme="minorHAnsi" w:cstheme="minorHAnsi"/>
          <w:lang w:val="en-GB"/>
        </w:rPr>
        <w:t xml:space="preserve">protocols for off-site events and school trips (see section </w:t>
      </w:r>
      <w:r w:rsidR="00073CB5" w:rsidRPr="0099115A">
        <w:rPr>
          <w:rFonts w:asciiTheme="minorHAnsi" w:hAnsiTheme="minorHAnsi" w:cstheme="minorHAnsi"/>
          <w:lang w:val="en-GB"/>
        </w:rPr>
        <w:t>8</w:t>
      </w:r>
      <w:r w:rsidRPr="0099115A">
        <w:rPr>
          <w:rFonts w:asciiTheme="minorHAnsi" w:hAnsiTheme="minorHAnsi" w:cstheme="minorHAnsi"/>
          <w:lang w:val="en-GB"/>
        </w:rPr>
        <w:t>.5)</w:t>
      </w:r>
    </w:p>
    <w:p w14:paraId="3FAACF90" w14:textId="4BB37954" w:rsidR="00361B48" w:rsidRPr="0099115A" w:rsidRDefault="00361B48" w:rsidP="0052621D">
      <w:pPr>
        <w:pStyle w:val="4Bulletedcopyblue"/>
        <w:numPr>
          <w:ilvl w:val="0"/>
          <w:numId w:val="0"/>
        </w:numPr>
        <w:ind w:left="170"/>
        <w:rPr>
          <w:rFonts w:asciiTheme="minorHAnsi" w:hAnsiTheme="minorHAnsi" w:cstheme="minorHAnsi"/>
          <w:lang w:val="en-GB"/>
        </w:rPr>
      </w:pPr>
    </w:p>
    <w:p w14:paraId="1617E8E9" w14:textId="2E1C01B9" w:rsidR="00336404" w:rsidRPr="0099115A" w:rsidRDefault="00361B48" w:rsidP="00361B48">
      <w:pPr>
        <w:pStyle w:val="Heading1"/>
        <w:rPr>
          <w:rFonts w:asciiTheme="minorHAnsi" w:hAnsiTheme="minorHAnsi" w:cstheme="minorHAnsi"/>
          <w:color w:val="auto"/>
        </w:rPr>
      </w:pPr>
      <w:bookmarkStart w:id="10" w:name="_Toc236981030"/>
      <w:r w:rsidRPr="0099115A">
        <w:rPr>
          <w:rFonts w:asciiTheme="minorHAnsi" w:hAnsiTheme="minorHAnsi" w:cstheme="minorHAnsi"/>
          <w:color w:val="auto"/>
        </w:rPr>
        <w:t>7</w:t>
      </w:r>
      <w:r w:rsidR="00336404" w:rsidRPr="0099115A">
        <w:rPr>
          <w:rFonts w:asciiTheme="minorHAnsi" w:hAnsiTheme="minorHAnsi" w:cstheme="minorHAnsi"/>
          <w:color w:val="auto"/>
        </w:rPr>
        <w:t>. Procedures for handling an allergic reaction</w:t>
      </w:r>
      <w:bookmarkEnd w:id="10"/>
    </w:p>
    <w:p w14:paraId="2E4EF110" w14:textId="70BE6B29" w:rsidR="00336404" w:rsidRPr="0099115A" w:rsidRDefault="00B736F5" w:rsidP="00336404">
      <w:pPr>
        <w:pStyle w:val="4Bulletedcopyblue"/>
        <w:rPr>
          <w:rFonts w:asciiTheme="minorHAnsi" w:hAnsiTheme="minorHAnsi" w:cstheme="minorHAnsi"/>
          <w:lang w:val="en-GB"/>
        </w:rPr>
      </w:pPr>
      <w:r w:rsidRPr="0099115A">
        <w:rPr>
          <w:rFonts w:asciiTheme="minorHAnsi" w:hAnsiTheme="minorHAnsi" w:cstheme="minorHAnsi"/>
          <w:lang w:val="en-GB"/>
        </w:rPr>
        <w:t>A</w:t>
      </w:r>
      <w:r w:rsidR="00336404" w:rsidRPr="0099115A">
        <w:rPr>
          <w:rFonts w:asciiTheme="minorHAnsi" w:hAnsiTheme="minorHAnsi" w:cstheme="minorHAnsi"/>
          <w:lang w:val="en-GB"/>
        </w:rPr>
        <w:t xml:space="preserve">ll staff are trained to recognise the signs of </w:t>
      </w:r>
      <w:r w:rsidR="00093B87" w:rsidRPr="0099115A">
        <w:rPr>
          <w:rFonts w:asciiTheme="minorHAnsi" w:hAnsiTheme="minorHAnsi" w:cstheme="minorHAnsi"/>
          <w:lang w:val="en-GB"/>
        </w:rPr>
        <w:t xml:space="preserve">both mild and severe allergic reactions (known as anaphylaxis) and respond appropriately </w:t>
      </w:r>
    </w:p>
    <w:p w14:paraId="2582B20E" w14:textId="6CA67D74" w:rsidR="00336404" w:rsidRPr="0099115A" w:rsidRDefault="00D95777" w:rsidP="00336404">
      <w:pPr>
        <w:pStyle w:val="4Bulletedcopyblue"/>
        <w:rPr>
          <w:rFonts w:asciiTheme="minorHAnsi" w:hAnsiTheme="minorHAnsi" w:cstheme="minorHAnsi"/>
          <w:lang w:val="en-GB"/>
        </w:rPr>
      </w:pPr>
      <w:r w:rsidRPr="0099115A">
        <w:rPr>
          <w:rFonts w:asciiTheme="minorHAnsi" w:hAnsiTheme="minorHAnsi" w:cstheme="minorHAnsi"/>
          <w:lang w:val="en-GB"/>
        </w:rPr>
        <w:t>Staff</w:t>
      </w:r>
      <w:r w:rsidR="00336404" w:rsidRPr="0099115A">
        <w:rPr>
          <w:rFonts w:asciiTheme="minorHAnsi" w:hAnsiTheme="minorHAnsi" w:cstheme="minorHAnsi"/>
          <w:lang w:val="en-GB"/>
        </w:rPr>
        <w:t xml:space="preserve"> are trained in the administration of </w:t>
      </w:r>
      <w:r w:rsidR="009A2D16" w:rsidRPr="0099115A">
        <w:rPr>
          <w:rFonts w:asciiTheme="minorHAnsi" w:hAnsiTheme="minorHAnsi" w:cstheme="minorHAnsi"/>
          <w:lang w:val="en-GB"/>
        </w:rPr>
        <w:t>adrenaline</w:t>
      </w:r>
      <w:r w:rsidR="008F6696" w:rsidRPr="0099115A">
        <w:rPr>
          <w:rFonts w:asciiTheme="minorHAnsi" w:hAnsiTheme="minorHAnsi" w:cstheme="minorHAnsi"/>
          <w:lang w:val="en-GB"/>
        </w:rPr>
        <w:t xml:space="preserve"> to minimise delays </w:t>
      </w:r>
      <w:r w:rsidR="002A05CA" w:rsidRPr="0099115A">
        <w:rPr>
          <w:rFonts w:asciiTheme="minorHAnsi" w:hAnsiTheme="minorHAnsi" w:cstheme="minorHAnsi"/>
          <w:lang w:val="en-GB"/>
        </w:rPr>
        <w:t>in an emergency</w:t>
      </w:r>
    </w:p>
    <w:p w14:paraId="7EF75BE5" w14:textId="480B5B62" w:rsidR="00DF0FAF" w:rsidRPr="0099115A" w:rsidRDefault="00DF0FAF" w:rsidP="00DF0FAF">
      <w:pPr>
        <w:pStyle w:val="4Bulletedcopyblue"/>
        <w:rPr>
          <w:rFonts w:asciiTheme="minorHAnsi" w:hAnsiTheme="minorHAnsi" w:cstheme="minorHAnsi"/>
          <w:lang w:val="en-GB"/>
        </w:rPr>
      </w:pPr>
      <w:r w:rsidRPr="0099115A">
        <w:rPr>
          <w:rFonts w:asciiTheme="minorHAnsi" w:hAnsiTheme="minorHAnsi" w:cstheme="minorHAnsi"/>
          <w:lang w:val="en-GB"/>
        </w:rPr>
        <w:t>If the pupil has an allergy action plan, this must be followed</w:t>
      </w:r>
    </w:p>
    <w:p w14:paraId="3FC9EC0B" w14:textId="74EB79A1" w:rsidR="00062661" w:rsidRPr="0099115A" w:rsidRDefault="00062661" w:rsidP="00062661">
      <w:pPr>
        <w:pStyle w:val="4Bulletedcopyblue"/>
        <w:rPr>
          <w:rFonts w:asciiTheme="minorHAnsi" w:hAnsiTheme="minorHAnsi" w:cstheme="minorHAnsi"/>
          <w:lang w:val="en-GB"/>
        </w:rPr>
      </w:pPr>
      <w:r w:rsidRPr="0099115A">
        <w:rPr>
          <w:rFonts w:asciiTheme="minorHAnsi" w:hAnsiTheme="minorHAnsi" w:cstheme="minorHAnsi"/>
          <w:lang w:val="en-GB"/>
        </w:rPr>
        <w:t xml:space="preserve">A </w:t>
      </w:r>
      <w:r w:rsidR="00B26D6A" w:rsidRPr="0099115A">
        <w:rPr>
          <w:rFonts w:asciiTheme="minorHAnsi" w:hAnsiTheme="minorHAnsi" w:cstheme="minorHAnsi"/>
          <w:lang w:val="en-GB"/>
        </w:rPr>
        <w:t>spare</w:t>
      </w:r>
      <w:r w:rsidR="0001165B" w:rsidRPr="0099115A">
        <w:rPr>
          <w:rFonts w:asciiTheme="minorHAnsi" w:hAnsiTheme="minorHAnsi" w:cstheme="minorHAnsi"/>
          <w:lang w:val="en-GB"/>
        </w:rPr>
        <w:t xml:space="preserve"> </w:t>
      </w:r>
      <w:r w:rsidRPr="0099115A">
        <w:rPr>
          <w:rFonts w:asciiTheme="minorHAnsi" w:hAnsiTheme="minorHAnsi" w:cstheme="minorHAnsi"/>
          <w:lang w:val="en-GB"/>
        </w:rPr>
        <w:t>s</w:t>
      </w:r>
      <w:r w:rsidRPr="0099115A">
        <w:rPr>
          <w:rFonts w:asciiTheme="minorHAnsi" w:eastAsia="Times New Roman" w:hAnsiTheme="minorHAnsi" w:cstheme="minorHAnsi"/>
          <w:lang w:val="en-GB" w:eastAsia="en-GB"/>
        </w:rPr>
        <w:t xml:space="preserve">chool </w:t>
      </w:r>
      <w:r w:rsidR="009A2D16" w:rsidRPr="0099115A">
        <w:rPr>
          <w:rFonts w:asciiTheme="minorHAnsi" w:eastAsia="Times New Roman" w:hAnsiTheme="minorHAnsi" w:cstheme="minorHAnsi"/>
          <w:lang w:val="en-GB" w:eastAsia="en-GB"/>
        </w:rPr>
        <w:t xml:space="preserve">AD </w:t>
      </w:r>
      <w:r w:rsidRPr="0099115A">
        <w:rPr>
          <w:rFonts w:asciiTheme="minorHAnsi" w:eastAsia="Times New Roman" w:hAnsiTheme="minorHAnsi" w:cstheme="minorHAnsi"/>
          <w:lang w:val="en-GB" w:eastAsia="en-GB"/>
        </w:rPr>
        <w:t xml:space="preserve">device will </w:t>
      </w:r>
      <w:r w:rsidR="00CA617B" w:rsidRPr="0099115A">
        <w:rPr>
          <w:rFonts w:asciiTheme="minorHAnsi" w:eastAsia="Times New Roman" w:hAnsiTheme="minorHAnsi" w:cstheme="minorHAnsi"/>
          <w:lang w:val="en-GB" w:eastAsia="en-GB"/>
        </w:rPr>
        <w:t xml:space="preserve">only </w:t>
      </w:r>
      <w:r w:rsidRPr="0099115A">
        <w:rPr>
          <w:rFonts w:asciiTheme="minorHAnsi" w:eastAsia="Times New Roman" w:hAnsiTheme="minorHAnsi" w:cstheme="minorHAnsi"/>
          <w:lang w:val="en-GB" w:eastAsia="en-GB"/>
        </w:rPr>
        <w:t>be used if:</w:t>
      </w:r>
    </w:p>
    <w:p w14:paraId="407147D3" w14:textId="62531C9C" w:rsidR="00062661" w:rsidRPr="0099115A" w:rsidRDefault="00CA617B" w:rsidP="00062661">
      <w:pPr>
        <w:pStyle w:val="4Bulletedcopyblue"/>
        <w:numPr>
          <w:ilvl w:val="1"/>
          <w:numId w:val="9"/>
        </w:numPr>
        <w:rPr>
          <w:rFonts w:asciiTheme="minorHAnsi" w:hAnsiTheme="minorHAnsi" w:cstheme="minorHAnsi"/>
          <w:lang w:val="en-GB"/>
        </w:rPr>
      </w:pPr>
      <w:r w:rsidRPr="0099115A">
        <w:rPr>
          <w:rFonts w:asciiTheme="minorHAnsi" w:hAnsiTheme="minorHAnsi" w:cstheme="minorHAnsi"/>
          <w:lang w:val="en-GB" w:eastAsia="en-GB"/>
        </w:rPr>
        <w:t>The pupil does not have a prescribed AD</w:t>
      </w:r>
    </w:p>
    <w:p w14:paraId="54DD3DB9" w14:textId="69320E7E" w:rsidR="00062661" w:rsidRPr="0099115A" w:rsidRDefault="00CA617B" w:rsidP="00062661">
      <w:pPr>
        <w:pStyle w:val="4Bulletedcopyblue"/>
        <w:numPr>
          <w:ilvl w:val="1"/>
          <w:numId w:val="9"/>
        </w:numPr>
        <w:rPr>
          <w:rFonts w:asciiTheme="minorHAnsi" w:hAnsiTheme="minorHAnsi" w:cstheme="minorHAnsi"/>
          <w:lang w:val="en-GB"/>
        </w:rPr>
      </w:pPr>
      <w:r w:rsidRPr="0099115A">
        <w:rPr>
          <w:rFonts w:asciiTheme="minorHAnsi" w:hAnsiTheme="minorHAnsi" w:cstheme="minorHAnsi"/>
          <w:lang w:val="en-GB" w:eastAsia="en-GB"/>
        </w:rPr>
        <w:t xml:space="preserve">The pupil’s prescribed AD </w:t>
      </w:r>
      <w:proofErr w:type="gramStart"/>
      <w:r w:rsidRPr="0099115A">
        <w:rPr>
          <w:rFonts w:asciiTheme="minorHAnsi" w:hAnsiTheme="minorHAnsi" w:cstheme="minorHAnsi"/>
          <w:lang w:val="en-GB" w:eastAsia="en-GB"/>
        </w:rPr>
        <w:t>are</w:t>
      </w:r>
      <w:proofErr w:type="gramEnd"/>
      <w:r w:rsidRPr="0099115A">
        <w:rPr>
          <w:rFonts w:asciiTheme="minorHAnsi" w:hAnsiTheme="minorHAnsi" w:cstheme="minorHAnsi"/>
          <w:lang w:val="en-GB" w:eastAsia="en-GB"/>
        </w:rPr>
        <w:t xml:space="preserve"> not available or misfire</w:t>
      </w:r>
    </w:p>
    <w:p w14:paraId="76747781" w14:textId="2C1CEF46" w:rsidR="00093B87" w:rsidRPr="0099115A" w:rsidRDefault="00093B87" w:rsidP="00DF0FAF">
      <w:pPr>
        <w:pStyle w:val="4Bulletedcopyblue"/>
        <w:numPr>
          <w:ilvl w:val="0"/>
          <w:numId w:val="0"/>
        </w:numPr>
        <w:rPr>
          <w:rFonts w:asciiTheme="minorHAnsi" w:hAnsiTheme="minorHAnsi" w:cstheme="minorHAnsi"/>
        </w:rPr>
      </w:pPr>
      <w:r w:rsidRPr="0099115A">
        <w:rPr>
          <w:rFonts w:asciiTheme="minorHAnsi" w:hAnsiTheme="minorHAnsi" w:cstheme="minorHAnsi"/>
        </w:rPr>
        <w:t>For a suspected reaction, an adult will remain with the pupil and summon help; the pupil must not be sent to the First Aid room. For suspected anaphylaxis, bring the prescribed ADs or the KITT emergency pack to the pupil and administer adrenaline immediately. Call 999, state “anaphylaxis” and give the school’s address. Do not delay adrenaline while making calls. Keep the pupil lying flat with legs raised; if breathing is difficult, allow a supported sitting position. Do not let them stand or walk. If symptoms have not improved after 5 minutes, give a second dose. Follow the 999 operator’s instructions, including CPR if required. Notify parents/carers as soon as possible without delaying treatment. A member of staff will remain with the pupil until a parent/carer arrives or accompany them to hospital, in accordance with section 8 of the medical conditions policy.</w:t>
      </w:r>
    </w:p>
    <w:p w14:paraId="78AF3693" w14:textId="77777777" w:rsidR="00071B89" w:rsidRPr="0099115A" w:rsidRDefault="00071B89" w:rsidP="00DF0FAF">
      <w:pPr>
        <w:pStyle w:val="4Bulletedcopyblue"/>
        <w:numPr>
          <w:ilvl w:val="0"/>
          <w:numId w:val="0"/>
        </w:numPr>
        <w:rPr>
          <w:rFonts w:asciiTheme="minorHAnsi" w:hAnsiTheme="minorHAnsi" w:cstheme="minorHAnsi"/>
        </w:rPr>
      </w:pPr>
    </w:p>
    <w:p w14:paraId="6F7F533A" w14:textId="71CB30B5" w:rsidR="00336404" w:rsidRPr="0099115A" w:rsidRDefault="00361B48" w:rsidP="00336404">
      <w:pPr>
        <w:pStyle w:val="Heading1"/>
        <w:spacing w:after="240"/>
        <w:rPr>
          <w:rFonts w:asciiTheme="minorHAnsi" w:hAnsiTheme="minorHAnsi" w:cstheme="minorHAnsi"/>
          <w:color w:val="auto"/>
        </w:rPr>
      </w:pPr>
      <w:bookmarkStart w:id="11" w:name="_Toc236981031"/>
      <w:r w:rsidRPr="0099115A">
        <w:rPr>
          <w:rFonts w:asciiTheme="minorHAnsi" w:hAnsiTheme="minorHAnsi" w:cstheme="minorHAnsi"/>
          <w:color w:val="auto"/>
        </w:rPr>
        <w:t>8</w:t>
      </w:r>
      <w:r w:rsidR="00336404" w:rsidRPr="0099115A">
        <w:rPr>
          <w:rFonts w:asciiTheme="minorHAnsi" w:hAnsiTheme="minorHAnsi" w:cstheme="minorHAnsi"/>
          <w:color w:val="auto"/>
        </w:rPr>
        <w:t xml:space="preserve">. Adrenaline </w:t>
      </w:r>
      <w:r w:rsidR="00CA617B" w:rsidRPr="0099115A">
        <w:rPr>
          <w:rFonts w:asciiTheme="minorHAnsi" w:hAnsiTheme="minorHAnsi" w:cstheme="minorHAnsi"/>
          <w:color w:val="auto"/>
        </w:rPr>
        <w:t>devices (ADs)</w:t>
      </w:r>
      <w:bookmarkEnd w:id="11"/>
    </w:p>
    <w:p w14:paraId="02A8B8BB" w14:textId="5156C663" w:rsidR="00336404" w:rsidRPr="0099115A" w:rsidRDefault="00336404" w:rsidP="00336404">
      <w:pPr>
        <w:pStyle w:val="1bodycopy10pt"/>
        <w:rPr>
          <w:rFonts w:asciiTheme="minorHAnsi" w:hAnsiTheme="minorHAnsi" w:cstheme="minorHAnsi"/>
          <w:lang w:val="en-GB"/>
        </w:rPr>
      </w:pPr>
      <w:r w:rsidRPr="0099115A">
        <w:rPr>
          <w:rFonts w:asciiTheme="minorHAnsi" w:hAnsiTheme="minorHAnsi" w:cstheme="minorHAnsi"/>
          <w:lang w:val="en-GB"/>
        </w:rPr>
        <w:t>The following arrangements apply to prescribed ADs and the school’s KITT Medical emergency pack, alongside the safe storage, access and record-keeping requirements in the Supporting pupils with medical conditions policy</w:t>
      </w:r>
      <w:hyperlink r:id="rId17" w:history="1"/>
      <w:r w:rsidRPr="0099115A">
        <w:rPr>
          <w:rFonts w:asciiTheme="minorHAnsi" w:hAnsiTheme="minorHAnsi" w:cstheme="minorHAnsi"/>
          <w:lang w:val="en-GB"/>
        </w:rPr>
        <w:t>:</w:t>
      </w:r>
    </w:p>
    <w:p w14:paraId="19C227C1" w14:textId="2E6DF4EB" w:rsidR="00583356" w:rsidRPr="0099115A" w:rsidRDefault="00583356" w:rsidP="00583356">
      <w:pPr>
        <w:pStyle w:val="Subhead2"/>
        <w:rPr>
          <w:rFonts w:asciiTheme="minorHAnsi" w:hAnsiTheme="minorHAnsi" w:cstheme="minorHAnsi"/>
          <w:color w:val="auto"/>
        </w:rPr>
      </w:pPr>
      <w:r w:rsidRPr="0099115A">
        <w:rPr>
          <w:rFonts w:asciiTheme="minorHAnsi" w:hAnsiTheme="minorHAnsi" w:cstheme="minorHAnsi"/>
          <w:color w:val="auto"/>
        </w:rPr>
        <w:t>8.1 Prescribed ADs</w:t>
      </w:r>
    </w:p>
    <w:p w14:paraId="1F2A23F9" w14:textId="36105418" w:rsidR="00583356" w:rsidRPr="0099115A" w:rsidRDefault="00E63B13" w:rsidP="00E63B13">
      <w:pPr>
        <w:rPr>
          <w:rFonts w:asciiTheme="minorHAnsi" w:hAnsiTheme="minorHAnsi" w:cstheme="minorHAnsi"/>
        </w:rPr>
      </w:pPr>
      <w:r w:rsidRPr="0099115A">
        <w:rPr>
          <w:rFonts w:asciiTheme="minorHAnsi" w:hAnsiTheme="minorHAnsi" w:cstheme="minorHAnsi"/>
        </w:rPr>
        <w:t>Pupils who are prescribed ADs are encouraged to keep them near or on their person at all times including when travelling to or from the school and on school trips. It is recommended that two devices are carried at all times. Prescribed ADs supplied for school use remain in school. Parents/carers are responsible for keeping them in date and ensuring their child has prescribed ADs available for journeys and outside school hours.</w:t>
      </w:r>
    </w:p>
    <w:p w14:paraId="33D0F289" w14:textId="1DF134B7" w:rsidR="003D4E14" w:rsidRPr="0099115A" w:rsidRDefault="00583356" w:rsidP="00583356">
      <w:pPr>
        <w:pStyle w:val="1bodycopy10pt"/>
        <w:rPr>
          <w:rFonts w:asciiTheme="minorHAnsi" w:hAnsiTheme="minorHAnsi" w:cstheme="minorHAnsi"/>
          <w:lang w:val="en-GB"/>
        </w:rPr>
      </w:pPr>
      <w:r w:rsidRPr="0099115A">
        <w:rPr>
          <w:rFonts w:asciiTheme="minorHAnsi" w:hAnsiTheme="minorHAnsi" w:cstheme="minorHAnsi"/>
          <w:lang w:val="en-GB"/>
        </w:rPr>
        <w:t xml:space="preserve">If a pupil cannot keep their ADs with them in the classroom (due to age or other considerations), then the devices </w:t>
      </w:r>
      <w:r w:rsidR="00F62304" w:rsidRPr="0099115A">
        <w:rPr>
          <w:rFonts w:asciiTheme="minorHAnsi" w:hAnsiTheme="minorHAnsi" w:cstheme="minorHAnsi"/>
          <w:lang w:val="en-GB"/>
        </w:rPr>
        <w:t>will be</w:t>
      </w:r>
      <w:r w:rsidRPr="0099115A">
        <w:rPr>
          <w:rFonts w:asciiTheme="minorHAnsi" w:hAnsiTheme="minorHAnsi" w:cstheme="minorHAnsi"/>
          <w:lang w:val="en-GB"/>
        </w:rPr>
        <w:t xml:space="preserve"> stored</w:t>
      </w:r>
      <w:r w:rsidR="003D4E14" w:rsidRPr="0099115A">
        <w:rPr>
          <w:rFonts w:asciiTheme="minorHAnsi" w:hAnsiTheme="minorHAnsi" w:cstheme="minorHAnsi"/>
          <w:lang w:val="en-GB"/>
        </w:rPr>
        <w:t>:</w:t>
      </w:r>
    </w:p>
    <w:p w14:paraId="544C4350" w14:textId="724FFE74" w:rsidR="00C94900" w:rsidRPr="0099115A" w:rsidRDefault="00C94900" w:rsidP="00583356">
      <w:pPr>
        <w:pStyle w:val="1bodycopy10pt"/>
        <w:rPr>
          <w:rFonts w:asciiTheme="minorHAnsi" w:hAnsiTheme="minorHAnsi" w:cstheme="minorHAnsi"/>
          <w:lang w:val="en-GB"/>
        </w:rPr>
      </w:pPr>
      <w:r w:rsidRPr="0099115A">
        <w:rPr>
          <w:rFonts w:asciiTheme="minorHAnsi" w:hAnsiTheme="minorHAnsi" w:cstheme="minorHAnsi"/>
          <w:lang w:val="en-GB"/>
        </w:rPr>
        <w:t>In the designated location recorded in the pupil’s IHP and made known to all staff responsible for that pupil. Prescribed devices must be:</w:t>
      </w:r>
    </w:p>
    <w:p w14:paraId="30C3862C" w14:textId="2F733893" w:rsidR="003D4E14" w:rsidRPr="0099115A" w:rsidRDefault="003D4E14" w:rsidP="003D4E14">
      <w:pPr>
        <w:pStyle w:val="4Bulletedcopyblue"/>
        <w:rPr>
          <w:rFonts w:asciiTheme="minorHAnsi" w:hAnsiTheme="minorHAnsi" w:cstheme="minorHAnsi"/>
          <w:highlight w:val="yellow"/>
          <w:lang w:val="en-GB"/>
        </w:rPr>
      </w:pPr>
      <w:r w:rsidRPr="0099115A">
        <w:rPr>
          <w:rFonts w:asciiTheme="minorHAnsi" w:hAnsiTheme="minorHAnsi" w:cstheme="minorHAnsi"/>
          <w:lang w:val="en-GB"/>
        </w:rPr>
        <w:t>Clearly labelled for the individual pupil, with two in-date devices available, and kept unlocked and immediately accessible to the pupil and responsible staff</w:t>
      </w:r>
    </w:p>
    <w:p w14:paraId="693C0FCA" w14:textId="778B1F77" w:rsidR="003D4E14" w:rsidRPr="0099115A" w:rsidRDefault="003D4E14" w:rsidP="003D4E14">
      <w:pPr>
        <w:pStyle w:val="4Bulletedcopyblue"/>
        <w:rPr>
          <w:rFonts w:asciiTheme="minorHAnsi" w:hAnsiTheme="minorHAnsi" w:cstheme="minorHAnsi"/>
          <w:highlight w:val="yellow"/>
          <w:lang w:val="en-GB"/>
        </w:rPr>
      </w:pPr>
      <w:r w:rsidRPr="0099115A">
        <w:rPr>
          <w:rFonts w:asciiTheme="minorHAnsi" w:hAnsiTheme="minorHAnsi" w:cstheme="minorHAnsi"/>
          <w:b/>
          <w:bCs/>
          <w:lang w:val="en-GB"/>
        </w:rPr>
        <w:t>Close enough to be brought to the pupil and used immediately in an emergency, with administration possible within 5 minutes wherever the pupil is on site</w:t>
      </w:r>
    </w:p>
    <w:p w14:paraId="6CEB6792" w14:textId="77777777" w:rsidR="003D4E14" w:rsidRPr="0099115A" w:rsidRDefault="003D4E14" w:rsidP="003D4E14">
      <w:pPr>
        <w:pStyle w:val="4Bulletedcopyblue"/>
        <w:rPr>
          <w:rFonts w:asciiTheme="minorHAnsi" w:hAnsiTheme="minorHAnsi" w:cstheme="minorHAnsi"/>
          <w:highlight w:val="yellow"/>
          <w:lang w:val="en-GB"/>
        </w:rPr>
      </w:pPr>
      <w:r w:rsidRPr="0099115A">
        <w:rPr>
          <w:rFonts w:asciiTheme="minorHAnsi" w:hAnsiTheme="minorHAnsi" w:cstheme="minorHAnsi"/>
          <w:lang w:val="en-GB"/>
        </w:rPr>
        <w:lastRenderedPageBreak/>
        <w:t>Stored according to the manufacturer’s instructions, at room temperature and protected from direct sunlight and extremes of temperature</w:t>
      </w:r>
    </w:p>
    <w:p w14:paraId="25997A0C" w14:textId="5F2EE61B" w:rsidR="003D4E14" w:rsidRPr="0099115A" w:rsidRDefault="003D4E14" w:rsidP="003D4E14">
      <w:pPr>
        <w:pStyle w:val="4Bulletedcopyblue"/>
        <w:numPr>
          <w:ilvl w:val="0"/>
          <w:numId w:val="0"/>
        </w:numPr>
        <w:rPr>
          <w:rFonts w:asciiTheme="minorHAnsi" w:hAnsiTheme="minorHAnsi" w:cstheme="minorHAnsi"/>
          <w:highlight w:val="yellow"/>
          <w:lang w:val="en-GB"/>
        </w:rPr>
      </w:pPr>
      <w:r w:rsidRPr="0099115A">
        <w:rPr>
          <w:rFonts w:asciiTheme="minorHAnsi" w:hAnsiTheme="minorHAnsi" w:cstheme="minorHAnsi"/>
          <w:lang w:val="en-GB"/>
        </w:rPr>
        <w:t>The IHP will identify who ensures access to prescribed ADs during lessons, lunch, playtimes, sport and other activities, with cover when that adult is absent. A responsible adult will take the devices and allergy action plan on visits and trips where the pupil cannot safely carry them. Staff must check availability before activities begin.</w:t>
      </w:r>
    </w:p>
    <w:p w14:paraId="3FE933D4" w14:textId="638BAF99" w:rsidR="00583356" w:rsidRPr="0099115A" w:rsidRDefault="00583356" w:rsidP="00583356">
      <w:pPr>
        <w:pStyle w:val="1bodycopy10pt"/>
        <w:rPr>
          <w:rFonts w:asciiTheme="minorHAnsi" w:hAnsiTheme="minorHAnsi" w:cstheme="minorHAnsi"/>
          <w:lang w:val="en-GB"/>
        </w:rPr>
      </w:pPr>
      <w:r w:rsidRPr="0099115A">
        <w:rPr>
          <w:rFonts w:asciiTheme="minorHAnsi" w:hAnsiTheme="minorHAnsi" w:cstheme="minorHAnsi"/>
          <w:lang w:val="en-GB"/>
        </w:rPr>
        <w:t>A copy of the pupil’s allergy action plan is kept alongside their medication, as it includes instructions on how it should be used in an emergency.</w:t>
      </w:r>
    </w:p>
    <w:p w14:paraId="3CC83752" w14:textId="1CBE2741" w:rsidR="00583356" w:rsidRPr="0099115A" w:rsidRDefault="00583356" w:rsidP="00583356">
      <w:pPr>
        <w:pStyle w:val="1bodycopy10pt"/>
        <w:rPr>
          <w:rFonts w:asciiTheme="minorHAnsi" w:hAnsiTheme="minorHAnsi" w:cstheme="minorHAnsi"/>
          <w:highlight w:val="yellow"/>
          <w:lang w:val="en-GB"/>
        </w:rPr>
      </w:pPr>
      <w:r w:rsidRPr="0099115A">
        <w:rPr>
          <w:rFonts w:asciiTheme="minorHAnsi" w:hAnsiTheme="minorHAnsi" w:cstheme="minorHAnsi"/>
          <w:lang w:val="en-GB"/>
        </w:rPr>
        <w:t>The following arrangements apply to the prescribed devices supplied for school use:</w:t>
      </w:r>
    </w:p>
    <w:p w14:paraId="0D8B5422" w14:textId="6F128D33" w:rsidR="00583356" w:rsidRPr="0099115A" w:rsidRDefault="00583356" w:rsidP="00583356">
      <w:pPr>
        <w:pStyle w:val="4Bulletedcopyblue"/>
        <w:rPr>
          <w:rFonts w:asciiTheme="minorHAnsi" w:hAnsiTheme="minorHAnsi" w:cstheme="minorHAnsi"/>
          <w:highlight w:val="yellow"/>
          <w:lang w:val="en-GB"/>
        </w:rPr>
      </w:pPr>
      <w:r w:rsidRPr="0099115A">
        <w:rPr>
          <w:rFonts w:asciiTheme="minorHAnsi" w:hAnsiTheme="minorHAnsi" w:cstheme="minorHAnsi"/>
          <w:lang w:val="en-GB"/>
        </w:rPr>
        <w:t>School-held prescribed ADs remain in school. Parents/carers must ensure that their child also has access to prescribed devices for journeys to and from school and outside school hours; the arrangements will be agreed and recorded in the IHP. Parents/carers are responsible for replacing school-held devices before expiry. Staff will check expiry dates on receipt and during regular medication checks and notify parents/carers when replacements are needed. Devices no longer required will be returned to parents/carers for safe disposal.</w:t>
      </w:r>
    </w:p>
    <w:p w14:paraId="4B594EF6" w14:textId="7E4F0D2D" w:rsidR="00583356" w:rsidRPr="0099115A" w:rsidRDefault="00583356" w:rsidP="00583356">
      <w:pPr>
        <w:pStyle w:val="4Bulletedcopyblue"/>
        <w:rPr>
          <w:rFonts w:asciiTheme="minorHAnsi" w:hAnsiTheme="minorHAnsi" w:cstheme="minorHAnsi"/>
          <w:highlight w:val="yellow"/>
          <w:lang w:val="en-GB"/>
        </w:rPr>
      </w:pPr>
      <w:r w:rsidRPr="0099115A">
        <w:rPr>
          <w:rFonts w:asciiTheme="minorHAnsi" w:hAnsiTheme="minorHAnsi" w:cstheme="minorHAnsi"/>
          <w:lang w:val="en-GB"/>
        </w:rPr>
        <w:t>The pupil’s medication record and allergy register, kept in the First Aid room, will record the prescribed device, dose, expiry date, storage location, allergy action plan and parental consent. Written records will be kept of all medication administered and parents/carers informed, in accordance with section 10 of the medical conditions policy.</w:t>
      </w:r>
    </w:p>
    <w:p w14:paraId="39BB7DB1" w14:textId="72D744A6" w:rsidR="00583356" w:rsidRPr="0099115A" w:rsidRDefault="00583356" w:rsidP="00583356">
      <w:pPr>
        <w:pStyle w:val="Subhead2"/>
        <w:rPr>
          <w:rFonts w:asciiTheme="minorHAnsi" w:hAnsiTheme="minorHAnsi" w:cstheme="minorHAnsi"/>
          <w:color w:val="auto"/>
        </w:rPr>
      </w:pPr>
      <w:r w:rsidRPr="0099115A">
        <w:rPr>
          <w:rFonts w:asciiTheme="minorHAnsi" w:hAnsiTheme="minorHAnsi" w:cstheme="minorHAnsi"/>
          <w:color w:val="auto"/>
        </w:rPr>
        <w:t xml:space="preserve">8.2 </w:t>
      </w:r>
      <w:r w:rsidR="00C57A47" w:rsidRPr="0099115A">
        <w:rPr>
          <w:rFonts w:asciiTheme="minorHAnsi" w:hAnsiTheme="minorHAnsi" w:cstheme="minorHAnsi"/>
          <w:color w:val="auto"/>
        </w:rPr>
        <w:t>S</w:t>
      </w:r>
      <w:r w:rsidR="00B26D6A" w:rsidRPr="0099115A">
        <w:rPr>
          <w:rFonts w:asciiTheme="minorHAnsi" w:hAnsiTheme="minorHAnsi" w:cstheme="minorHAnsi"/>
          <w:color w:val="auto"/>
        </w:rPr>
        <w:t>pare</w:t>
      </w:r>
      <w:r w:rsidRPr="0099115A">
        <w:rPr>
          <w:rFonts w:asciiTheme="minorHAnsi" w:hAnsiTheme="minorHAnsi" w:cstheme="minorHAnsi"/>
          <w:color w:val="auto"/>
        </w:rPr>
        <w:t xml:space="preserve"> ADs</w:t>
      </w:r>
      <w:r w:rsidR="00E63B13" w:rsidRPr="0099115A">
        <w:rPr>
          <w:rFonts w:asciiTheme="minorHAnsi" w:hAnsiTheme="minorHAnsi" w:cstheme="minorHAnsi"/>
          <w:color w:val="auto"/>
        </w:rPr>
        <w:t xml:space="preserve"> and inhalers</w:t>
      </w:r>
    </w:p>
    <w:p w14:paraId="0345283A" w14:textId="1F9FF081" w:rsidR="00A15131" w:rsidRPr="0099115A" w:rsidRDefault="00A15131" w:rsidP="00A15131">
      <w:pPr>
        <w:pStyle w:val="1bodycopy10pt"/>
        <w:rPr>
          <w:rFonts w:asciiTheme="minorHAnsi" w:hAnsiTheme="minorHAnsi" w:cstheme="minorHAnsi"/>
          <w:lang w:val="en-GB"/>
        </w:rPr>
      </w:pPr>
      <w:r w:rsidRPr="0099115A">
        <w:rPr>
          <w:rFonts w:asciiTheme="minorHAnsi" w:hAnsiTheme="minorHAnsi" w:cstheme="minorHAnsi"/>
          <w:b/>
          <w:bCs/>
          <w:lang w:val="en-GB"/>
        </w:rPr>
        <w:t>Please note:</w:t>
      </w:r>
      <w:r w:rsidRPr="0099115A">
        <w:rPr>
          <w:rFonts w:asciiTheme="minorHAnsi" w:hAnsiTheme="minorHAnsi" w:cstheme="minorHAnsi"/>
          <w:lang w:val="en-GB"/>
        </w:rPr>
        <w:t xml:space="preserve"> current regulations only allow schools to purchase adrenaline auto-injectors (AAIs) as </w:t>
      </w:r>
      <w:r w:rsidR="00B26D6A" w:rsidRPr="0099115A">
        <w:rPr>
          <w:rFonts w:asciiTheme="minorHAnsi" w:hAnsiTheme="minorHAnsi" w:cstheme="minorHAnsi"/>
          <w:lang w:val="en-GB"/>
        </w:rPr>
        <w:t>spare</w:t>
      </w:r>
      <w:r w:rsidRPr="0099115A">
        <w:rPr>
          <w:rFonts w:asciiTheme="minorHAnsi" w:hAnsiTheme="minorHAnsi" w:cstheme="minorHAnsi"/>
          <w:lang w:val="en-GB"/>
        </w:rPr>
        <w:t xml:space="preserve"> devices. Non-injectable adrenaline devices (nasal spray) may be prescribed to individuals but cannot currently be stocked as a </w:t>
      </w:r>
      <w:r w:rsidR="00B26D6A" w:rsidRPr="0099115A">
        <w:rPr>
          <w:rFonts w:asciiTheme="minorHAnsi" w:hAnsiTheme="minorHAnsi" w:cstheme="minorHAnsi"/>
          <w:lang w:val="en-GB"/>
        </w:rPr>
        <w:t>spare</w:t>
      </w:r>
      <w:r w:rsidRPr="0099115A">
        <w:rPr>
          <w:rFonts w:asciiTheme="minorHAnsi" w:hAnsiTheme="minorHAnsi" w:cstheme="minorHAnsi"/>
          <w:lang w:val="en-GB"/>
        </w:rPr>
        <w:t xml:space="preserve"> device. If an individual who is prescribed nasal adrenaline suffers anaphylaxis, a school’s </w:t>
      </w:r>
      <w:r w:rsidR="00B26D6A" w:rsidRPr="0099115A">
        <w:rPr>
          <w:rFonts w:asciiTheme="minorHAnsi" w:hAnsiTheme="minorHAnsi" w:cstheme="minorHAnsi"/>
          <w:lang w:val="en-GB"/>
        </w:rPr>
        <w:t>spare</w:t>
      </w:r>
      <w:r w:rsidRPr="0099115A">
        <w:rPr>
          <w:rFonts w:asciiTheme="minorHAnsi" w:hAnsiTheme="minorHAnsi" w:cstheme="minorHAnsi"/>
          <w:lang w:val="en-GB"/>
        </w:rPr>
        <w:t xml:space="preserve"> AAIs may be used in an emergency.</w:t>
      </w:r>
      <w:r w:rsidR="00915493" w:rsidRPr="0099115A">
        <w:rPr>
          <w:rFonts w:asciiTheme="minorHAnsi" w:hAnsiTheme="minorHAnsi" w:cstheme="minorHAnsi"/>
          <w:lang w:val="en-GB"/>
        </w:rPr>
        <w:t xml:space="preserve"> </w:t>
      </w:r>
      <w:r w:rsidR="00915493" w:rsidRPr="0099115A">
        <w:rPr>
          <w:rFonts w:asciiTheme="minorHAnsi" w:hAnsiTheme="minorHAnsi" w:cstheme="minorHAnsi"/>
        </w:rPr>
        <w:t>Schools can purchase an emergency asthma reliever inhaler which can only be used if the pupil’s prescribed inhaler is not available and where written consent has been obtained.</w:t>
      </w:r>
    </w:p>
    <w:p w14:paraId="2668EF0B" w14:textId="77777777" w:rsidR="00915493" w:rsidRPr="0099115A" w:rsidRDefault="00915493" w:rsidP="00336404">
      <w:pPr>
        <w:pStyle w:val="1bodycopy10pt"/>
        <w:rPr>
          <w:rFonts w:asciiTheme="minorHAnsi" w:hAnsiTheme="minorHAnsi" w:cstheme="minorHAnsi"/>
          <w:lang w:val="en-GB"/>
        </w:rPr>
      </w:pPr>
      <w:r w:rsidRPr="0099115A">
        <w:rPr>
          <w:rFonts w:asciiTheme="minorHAnsi" w:hAnsiTheme="minorHAnsi" w:cstheme="minorHAnsi"/>
          <w:lang w:val="en-GB"/>
        </w:rPr>
        <w:t xml:space="preserve">The allergy safety lead is responsible for sourcing spare ADs through KITT Medical (and for any emergency asthma reliever inhaler stocked separately) and ensuring they are stored according to the guidance. </w:t>
      </w:r>
    </w:p>
    <w:p w14:paraId="462F2A63" w14:textId="68B29772" w:rsidR="00336404" w:rsidRPr="0099115A" w:rsidRDefault="00336404" w:rsidP="00336404">
      <w:pPr>
        <w:pStyle w:val="1bodycopy10pt"/>
        <w:rPr>
          <w:rFonts w:asciiTheme="minorHAnsi" w:hAnsiTheme="minorHAnsi" w:cstheme="minorHAnsi"/>
          <w:lang w:val="en-GB"/>
        </w:rPr>
      </w:pPr>
      <w:r w:rsidRPr="0099115A">
        <w:rPr>
          <w:rFonts w:asciiTheme="minorHAnsi" w:hAnsiTheme="minorHAnsi" w:cstheme="minorHAnsi"/>
          <w:lang w:val="en-GB"/>
        </w:rPr>
        <w:t>The school obtains its emergency AAIs through its KITT Medical service. The allergy safety lead will maintain this arrangement and ensure prompt replacement after use or before expiry:</w:t>
      </w:r>
    </w:p>
    <w:p w14:paraId="1A79F434" w14:textId="261B5CDC" w:rsidR="00336404" w:rsidRPr="0099115A" w:rsidRDefault="00336404" w:rsidP="00336404">
      <w:pPr>
        <w:pStyle w:val="4Bulletedcopyblue"/>
        <w:rPr>
          <w:rFonts w:asciiTheme="minorHAnsi" w:hAnsiTheme="minorHAnsi" w:cstheme="minorHAnsi"/>
          <w:highlight w:val="yellow"/>
          <w:lang w:val="en-GB"/>
        </w:rPr>
      </w:pPr>
      <w:r w:rsidRPr="0099115A">
        <w:rPr>
          <w:rFonts w:asciiTheme="minorHAnsi" w:hAnsiTheme="minorHAnsi" w:cstheme="minorHAnsi"/>
          <w:lang w:val="en-GB"/>
        </w:rPr>
        <w:t>Spare AAIs are supplied by KITT Medical through its school service and replenishment arrangements.</w:t>
      </w:r>
    </w:p>
    <w:p w14:paraId="539A395E" w14:textId="1AD65EB8" w:rsidR="00336404" w:rsidRPr="0099115A" w:rsidRDefault="00336404" w:rsidP="00336404">
      <w:pPr>
        <w:pStyle w:val="4Bulletedcopyblue"/>
        <w:rPr>
          <w:rFonts w:asciiTheme="minorHAnsi" w:hAnsiTheme="minorHAnsi" w:cstheme="minorHAnsi"/>
          <w:highlight w:val="yellow"/>
          <w:lang w:val="en-GB"/>
        </w:rPr>
      </w:pPr>
      <w:r w:rsidRPr="0099115A">
        <w:rPr>
          <w:rFonts w:asciiTheme="minorHAnsi" w:hAnsiTheme="minorHAnsi" w:cstheme="minorHAnsi"/>
          <w:lang w:val="en-GB"/>
        </w:rPr>
        <w:t>The standard school pack contains four AAIs: two 150-microgram devices and two 300-microgram devices. The contents and expiry dates will be checked on receipt and monthly.</w:t>
      </w:r>
    </w:p>
    <w:p w14:paraId="5E97BA1E" w14:textId="460D922C" w:rsidR="00336404" w:rsidRPr="0099115A" w:rsidRDefault="00336404" w:rsidP="00336404">
      <w:pPr>
        <w:pStyle w:val="4Bulletedcopyblue"/>
        <w:rPr>
          <w:rFonts w:asciiTheme="minorHAnsi" w:hAnsiTheme="minorHAnsi" w:cstheme="minorHAnsi"/>
          <w:highlight w:val="yellow"/>
          <w:lang w:val="en-GB"/>
        </w:rPr>
      </w:pPr>
      <w:r w:rsidRPr="0099115A">
        <w:rPr>
          <w:rFonts w:asciiTheme="minorHAnsi" w:hAnsiTheme="minorHAnsi" w:cstheme="minorHAnsi"/>
          <w:lang w:val="en-GB"/>
        </w:rPr>
        <w:t>KITT Medical’s standard supply is Jext. Staff will check the brand actually supplied and be trained to use it; a change of brand will prompt updated familiarisation.</w:t>
      </w:r>
    </w:p>
    <w:p w14:paraId="130CB341" w14:textId="6EFA0B32" w:rsidR="009B1DCC" w:rsidRPr="0099115A" w:rsidRDefault="00336404" w:rsidP="009B1DCC">
      <w:pPr>
        <w:pStyle w:val="4Bulletedcopyblue"/>
        <w:rPr>
          <w:rFonts w:asciiTheme="minorHAnsi" w:hAnsiTheme="minorHAnsi" w:cstheme="minorHAnsi"/>
          <w:highlight w:val="yellow"/>
          <w:lang w:val="en-GB"/>
        </w:rPr>
      </w:pPr>
      <w:r w:rsidRPr="0099115A">
        <w:rPr>
          <w:rFonts w:asciiTheme="minorHAnsi" w:hAnsiTheme="minorHAnsi" w:cstheme="minorHAnsi"/>
          <w:lang w:val="en-GB"/>
        </w:rPr>
        <w:t>Both dose strengths will be maintained to meet the school’s age range. Staff will follow the pupil’s allergy action plan where available and the current emergency age-based dosing guidance covered in their training when using a spare AAI.</w:t>
      </w:r>
      <w:hyperlink r:id="rId18" w:history="1"/>
    </w:p>
    <w:p w14:paraId="3F763DDC" w14:textId="2E8100AA" w:rsidR="003D4E14" w:rsidRPr="0099115A" w:rsidRDefault="003D4E14" w:rsidP="003D4E14">
      <w:pPr>
        <w:pStyle w:val="4Bulletedcopyblue"/>
        <w:numPr>
          <w:ilvl w:val="0"/>
          <w:numId w:val="0"/>
        </w:numPr>
        <w:rPr>
          <w:rFonts w:asciiTheme="minorHAnsi" w:hAnsiTheme="minorHAnsi" w:cstheme="minorHAnsi"/>
          <w:lang w:val="en-GB"/>
        </w:rPr>
      </w:pPr>
      <w:r w:rsidRPr="0099115A">
        <w:rPr>
          <w:rFonts w:asciiTheme="minorHAnsi" w:hAnsiTheme="minorHAnsi" w:cstheme="minorHAnsi"/>
          <w:lang w:val="en-GB"/>
        </w:rPr>
        <w:t>Spare ADs will be stored:</w:t>
      </w:r>
    </w:p>
    <w:p w14:paraId="28BE9568" w14:textId="36826EF5" w:rsidR="00C94900" w:rsidRPr="0099115A" w:rsidRDefault="00C94900" w:rsidP="003D4E14">
      <w:pPr>
        <w:pStyle w:val="4Bulletedcopyblue"/>
        <w:numPr>
          <w:ilvl w:val="0"/>
          <w:numId w:val="0"/>
        </w:numPr>
        <w:rPr>
          <w:rFonts w:asciiTheme="minorHAnsi" w:hAnsiTheme="minorHAnsi" w:cstheme="minorHAnsi"/>
          <w:lang w:val="en-GB"/>
        </w:rPr>
      </w:pPr>
      <w:r w:rsidRPr="0099115A">
        <w:rPr>
          <w:rFonts w:asciiTheme="minorHAnsi" w:hAnsiTheme="minorHAnsi" w:cstheme="minorHAnsi"/>
          <w:lang w:val="en-GB"/>
        </w:rPr>
        <w:t>In the KITT Medical emergency pack in the First Aid room. The allergy safety lead will ensure that:</w:t>
      </w:r>
    </w:p>
    <w:p w14:paraId="1CCB4486" w14:textId="76C8FA3E" w:rsidR="00F62304" w:rsidRPr="0099115A" w:rsidRDefault="00F62304" w:rsidP="00336404">
      <w:pPr>
        <w:pStyle w:val="4Bulletedcopyblue"/>
        <w:rPr>
          <w:rFonts w:asciiTheme="minorHAnsi" w:hAnsiTheme="minorHAnsi" w:cstheme="minorHAnsi"/>
          <w:highlight w:val="yellow"/>
          <w:lang w:val="en-GB"/>
        </w:rPr>
      </w:pPr>
      <w:r w:rsidRPr="0099115A">
        <w:rPr>
          <w:rFonts w:asciiTheme="minorHAnsi" w:hAnsiTheme="minorHAnsi" w:cstheme="minorHAnsi"/>
          <w:lang w:val="en-GB"/>
        </w:rPr>
        <w:t>The First Aid room remains accessible whenever pupils are on site, and staff can access the pack immediately without needing to locate a particular keyholder; access arrangements will be included in induction and tested during drills</w:t>
      </w:r>
    </w:p>
    <w:p w14:paraId="24036697" w14:textId="773D2CD3" w:rsidR="00F62304" w:rsidRPr="0099115A" w:rsidRDefault="00F62304" w:rsidP="00F62304">
      <w:pPr>
        <w:pStyle w:val="4Bulletedcopyblue"/>
        <w:rPr>
          <w:rFonts w:asciiTheme="minorHAnsi" w:hAnsiTheme="minorHAnsi" w:cstheme="minorHAnsi"/>
          <w:highlight w:val="yellow"/>
          <w:lang w:val="en-GB"/>
        </w:rPr>
      </w:pPr>
      <w:r w:rsidRPr="0099115A">
        <w:rPr>
          <w:rFonts w:asciiTheme="minorHAnsi" w:hAnsiTheme="minorHAnsi" w:cstheme="minorHAnsi"/>
          <w:b/>
          <w:bCs/>
          <w:lang w:val="en-GB"/>
        </w:rPr>
        <w:t>The pack can be brought to an individual and adrenaline administered within 5 minutes throughout the school site; additional provision will be arranged if a risk assessment or drill identifies a delay</w:t>
      </w:r>
    </w:p>
    <w:p w14:paraId="31A25E28" w14:textId="7A9049EC" w:rsidR="003D4E14" w:rsidRPr="0099115A" w:rsidRDefault="00F62304" w:rsidP="003D4E14">
      <w:pPr>
        <w:pStyle w:val="4Bulletedcopyblue"/>
        <w:rPr>
          <w:rFonts w:asciiTheme="minorHAnsi" w:hAnsiTheme="minorHAnsi" w:cstheme="minorHAnsi"/>
          <w:highlight w:val="yellow"/>
          <w:lang w:val="en-GB"/>
        </w:rPr>
      </w:pPr>
      <w:r w:rsidRPr="0099115A">
        <w:rPr>
          <w:rFonts w:asciiTheme="minorHAnsi" w:hAnsiTheme="minorHAnsi" w:cstheme="minorHAnsi"/>
          <w:lang w:val="en-GB"/>
        </w:rPr>
        <w:t>The pack is kept at room temperature, protected from direct sunlight and extremes of temperature, in accordance with the manufacturer’s instructions</w:t>
      </w:r>
    </w:p>
    <w:p w14:paraId="0B25D429" w14:textId="7A3E9E3F" w:rsidR="003D4E14" w:rsidRPr="0099115A" w:rsidRDefault="003D4E14" w:rsidP="003D4E14">
      <w:pPr>
        <w:pStyle w:val="4Bulletedcopyblue"/>
        <w:numPr>
          <w:ilvl w:val="0"/>
          <w:numId w:val="0"/>
        </w:numPr>
        <w:rPr>
          <w:rFonts w:asciiTheme="minorHAnsi" w:hAnsiTheme="minorHAnsi" w:cstheme="minorHAnsi"/>
          <w:lang w:val="en-GB"/>
        </w:rPr>
      </w:pPr>
      <w:r w:rsidRPr="0099115A">
        <w:rPr>
          <w:rFonts w:asciiTheme="minorHAnsi" w:hAnsiTheme="minorHAnsi" w:cstheme="minorHAnsi"/>
          <w:lang w:val="en-GB"/>
        </w:rPr>
        <w:t>Spare AAIs will be kept:</w:t>
      </w:r>
    </w:p>
    <w:p w14:paraId="32D13C75" w14:textId="61336636" w:rsidR="003D4E14" w:rsidRPr="0099115A" w:rsidRDefault="003D4E14" w:rsidP="00336404">
      <w:pPr>
        <w:pStyle w:val="4Bulletedcopyblue"/>
        <w:rPr>
          <w:rFonts w:asciiTheme="minorHAnsi" w:hAnsiTheme="minorHAnsi" w:cstheme="minorHAnsi"/>
          <w:lang w:val="en-GB"/>
        </w:rPr>
      </w:pPr>
      <w:r w:rsidRPr="0099115A">
        <w:rPr>
          <w:rFonts w:asciiTheme="minorHAnsi" w:hAnsiTheme="minorHAnsi" w:cstheme="minorHAnsi"/>
          <w:lang w:val="en-GB"/>
        </w:rPr>
        <w:t>In pairs</w:t>
      </w:r>
      <w:r w:rsidR="00E068EA" w:rsidRPr="0099115A">
        <w:rPr>
          <w:rFonts w:asciiTheme="minorHAnsi" w:hAnsiTheme="minorHAnsi" w:cstheme="minorHAnsi"/>
          <w:lang w:val="en-GB"/>
        </w:rPr>
        <w:t>,</w:t>
      </w:r>
      <w:r w:rsidRPr="0099115A">
        <w:rPr>
          <w:rFonts w:asciiTheme="minorHAnsi" w:hAnsiTheme="minorHAnsi" w:cstheme="minorHAnsi"/>
          <w:lang w:val="en-GB"/>
        </w:rPr>
        <w:t xml:space="preserve"> in case a second one is necessary</w:t>
      </w:r>
    </w:p>
    <w:p w14:paraId="750863B3" w14:textId="5546F2C9" w:rsidR="00336404" w:rsidRPr="0099115A" w:rsidRDefault="003D4E14" w:rsidP="00336404">
      <w:pPr>
        <w:pStyle w:val="4Bulletedcopyblue"/>
        <w:rPr>
          <w:rFonts w:asciiTheme="minorHAnsi" w:hAnsiTheme="minorHAnsi" w:cstheme="minorHAnsi"/>
          <w:lang w:val="en-GB"/>
        </w:rPr>
      </w:pPr>
      <w:r w:rsidRPr="0099115A">
        <w:rPr>
          <w:rFonts w:asciiTheme="minorHAnsi" w:hAnsiTheme="minorHAnsi" w:cstheme="minorHAnsi"/>
          <w:lang w:val="en-GB"/>
        </w:rPr>
        <w:lastRenderedPageBreak/>
        <w:t>S</w:t>
      </w:r>
      <w:r w:rsidR="00336404" w:rsidRPr="0099115A">
        <w:rPr>
          <w:rFonts w:asciiTheme="minorHAnsi" w:hAnsiTheme="minorHAnsi" w:cstheme="minorHAnsi"/>
          <w:lang w:val="en-GB"/>
        </w:rPr>
        <w:t>eparate from any pupi</w:t>
      </w:r>
      <w:r w:rsidRPr="0099115A">
        <w:rPr>
          <w:rFonts w:asciiTheme="minorHAnsi" w:hAnsiTheme="minorHAnsi" w:cstheme="minorHAnsi"/>
          <w:lang w:val="en-GB"/>
        </w:rPr>
        <w:t>ls’</w:t>
      </w:r>
      <w:r w:rsidR="00336404" w:rsidRPr="0099115A">
        <w:rPr>
          <w:rFonts w:asciiTheme="minorHAnsi" w:hAnsiTheme="minorHAnsi" w:cstheme="minorHAnsi"/>
          <w:lang w:val="en-GB"/>
        </w:rPr>
        <w:t xml:space="preserve"> prescribed A</w:t>
      </w:r>
      <w:r w:rsidRPr="0099115A">
        <w:rPr>
          <w:rFonts w:asciiTheme="minorHAnsi" w:hAnsiTheme="minorHAnsi" w:cstheme="minorHAnsi"/>
          <w:lang w:val="en-GB"/>
        </w:rPr>
        <w:t xml:space="preserve">Ds </w:t>
      </w:r>
      <w:r w:rsidR="00336404" w:rsidRPr="0099115A">
        <w:rPr>
          <w:rFonts w:asciiTheme="minorHAnsi" w:hAnsiTheme="minorHAnsi" w:cstheme="minorHAnsi"/>
          <w:lang w:val="en-GB"/>
        </w:rPr>
        <w:t>and clearly labelled to avoid confusion</w:t>
      </w:r>
    </w:p>
    <w:p w14:paraId="00D4130C" w14:textId="2F2A51F5" w:rsidR="009B1DCC" w:rsidRPr="0099115A" w:rsidRDefault="009B1DCC" w:rsidP="009B1DCC">
      <w:pPr>
        <w:pStyle w:val="1bodycopy10pt"/>
        <w:rPr>
          <w:rFonts w:asciiTheme="minorHAnsi" w:hAnsiTheme="minorHAnsi" w:cstheme="minorHAnsi"/>
          <w:lang w:val="en-GB"/>
        </w:rPr>
      </w:pPr>
      <w:r w:rsidRPr="0099115A">
        <w:rPr>
          <w:rFonts w:asciiTheme="minorHAnsi" w:hAnsiTheme="minorHAnsi" w:cstheme="minorHAnsi"/>
          <w:lang w:val="en-GB"/>
        </w:rPr>
        <w:t xml:space="preserve">Gina Goldsbrough and Sharon Cox are responsible </w:t>
      </w:r>
      <w:r w:rsidR="00F62304" w:rsidRPr="0099115A">
        <w:rPr>
          <w:rFonts w:asciiTheme="minorHAnsi" w:hAnsiTheme="minorHAnsi" w:cstheme="minorHAnsi"/>
          <w:lang w:val="en-GB"/>
        </w:rPr>
        <w:t>for:</w:t>
      </w:r>
    </w:p>
    <w:p w14:paraId="62EB6808" w14:textId="5C025274" w:rsidR="009B1DCC" w:rsidRPr="0099115A" w:rsidRDefault="00F62304" w:rsidP="009B1DCC">
      <w:pPr>
        <w:pStyle w:val="4Bulletedcopyblue"/>
        <w:rPr>
          <w:rFonts w:asciiTheme="minorHAnsi" w:hAnsiTheme="minorHAnsi" w:cstheme="minorHAnsi"/>
          <w:lang w:val="en-GB"/>
        </w:rPr>
      </w:pPr>
      <w:r w:rsidRPr="0099115A">
        <w:rPr>
          <w:rFonts w:asciiTheme="minorHAnsi" w:hAnsiTheme="minorHAnsi" w:cstheme="minorHAnsi"/>
          <w:lang w:val="en-GB"/>
        </w:rPr>
        <w:t xml:space="preserve">Checking monthly that spare ADs </w:t>
      </w:r>
      <w:r w:rsidR="00915493" w:rsidRPr="0099115A">
        <w:rPr>
          <w:rFonts w:asciiTheme="minorHAnsi" w:hAnsiTheme="minorHAnsi" w:cstheme="minorHAnsi"/>
        </w:rPr>
        <w:t xml:space="preserve">[and any separately stocked emergency asthma reliever inhaler] </w:t>
      </w:r>
      <w:r w:rsidRPr="0099115A">
        <w:rPr>
          <w:rFonts w:asciiTheme="minorHAnsi" w:hAnsiTheme="minorHAnsi" w:cstheme="minorHAnsi"/>
          <w:lang w:val="en-GB"/>
        </w:rPr>
        <w:t>are present</w:t>
      </w:r>
      <w:r w:rsidR="009B1DCC" w:rsidRPr="0099115A">
        <w:rPr>
          <w:rFonts w:asciiTheme="minorHAnsi" w:hAnsiTheme="minorHAnsi" w:cstheme="minorHAnsi"/>
          <w:lang w:val="en-GB"/>
        </w:rPr>
        <w:t xml:space="preserve"> and in date</w:t>
      </w:r>
    </w:p>
    <w:p w14:paraId="6BE66596" w14:textId="0E01566A" w:rsidR="009B1DCC" w:rsidRPr="0099115A" w:rsidRDefault="00F62304" w:rsidP="00336404">
      <w:pPr>
        <w:pStyle w:val="4Bulletedcopyblue"/>
        <w:rPr>
          <w:rFonts w:asciiTheme="minorHAnsi" w:hAnsiTheme="minorHAnsi" w:cstheme="minorHAnsi"/>
          <w:lang w:val="en-GB"/>
        </w:rPr>
      </w:pPr>
      <w:r w:rsidRPr="0099115A">
        <w:rPr>
          <w:rFonts w:asciiTheme="minorHAnsi" w:hAnsiTheme="minorHAnsi" w:cstheme="minorHAnsi"/>
          <w:lang w:val="en-GB"/>
        </w:rPr>
        <w:t xml:space="preserve">Obtaining replacement ADs </w:t>
      </w:r>
      <w:r w:rsidR="009B1DCC" w:rsidRPr="0099115A">
        <w:rPr>
          <w:rFonts w:asciiTheme="minorHAnsi" w:hAnsiTheme="minorHAnsi" w:cstheme="minorHAnsi"/>
          <w:lang w:val="en-GB"/>
        </w:rPr>
        <w:t>when the expiry date is near</w:t>
      </w:r>
    </w:p>
    <w:p w14:paraId="67C59EFB" w14:textId="1B257D8E" w:rsidR="00336404" w:rsidRPr="0099115A" w:rsidRDefault="00361B48" w:rsidP="00336404">
      <w:pPr>
        <w:pStyle w:val="Subhead2"/>
        <w:rPr>
          <w:rFonts w:asciiTheme="minorHAnsi" w:hAnsiTheme="minorHAnsi" w:cstheme="minorHAnsi"/>
          <w:color w:val="auto"/>
          <w:lang w:val="en-GB"/>
        </w:rPr>
      </w:pPr>
      <w:r w:rsidRPr="0099115A">
        <w:rPr>
          <w:rFonts w:asciiTheme="minorHAnsi" w:hAnsiTheme="minorHAnsi" w:cstheme="minorHAnsi"/>
          <w:color w:val="auto"/>
          <w:lang w:val="en-GB"/>
        </w:rPr>
        <w:t>8</w:t>
      </w:r>
      <w:r w:rsidR="00336404" w:rsidRPr="0099115A">
        <w:rPr>
          <w:rFonts w:asciiTheme="minorHAnsi" w:hAnsiTheme="minorHAnsi" w:cstheme="minorHAnsi"/>
          <w:color w:val="auto"/>
          <w:lang w:val="en-GB"/>
        </w:rPr>
        <w:t>.</w:t>
      </w:r>
      <w:r w:rsidR="009B1DCC" w:rsidRPr="0099115A">
        <w:rPr>
          <w:rFonts w:asciiTheme="minorHAnsi" w:hAnsiTheme="minorHAnsi" w:cstheme="minorHAnsi"/>
          <w:color w:val="auto"/>
          <w:lang w:val="en-GB"/>
        </w:rPr>
        <w:t>3</w:t>
      </w:r>
      <w:r w:rsidR="00336404" w:rsidRPr="0099115A">
        <w:rPr>
          <w:rFonts w:asciiTheme="minorHAnsi" w:hAnsiTheme="minorHAnsi" w:cstheme="minorHAnsi"/>
          <w:color w:val="auto"/>
          <w:lang w:val="en-GB"/>
        </w:rPr>
        <w:t xml:space="preserve"> Disposal</w:t>
      </w:r>
    </w:p>
    <w:p w14:paraId="2370F108" w14:textId="7CFD8738" w:rsidR="00336404" w:rsidRPr="0099115A" w:rsidRDefault="00336404" w:rsidP="00336404">
      <w:pPr>
        <w:pStyle w:val="1bodycopy10pt"/>
        <w:rPr>
          <w:rFonts w:asciiTheme="minorHAnsi" w:hAnsiTheme="minorHAnsi" w:cstheme="minorHAnsi"/>
          <w:lang w:val="en-GB"/>
        </w:rPr>
      </w:pPr>
      <w:r w:rsidRPr="0099115A">
        <w:rPr>
          <w:rFonts w:asciiTheme="minorHAnsi" w:hAnsiTheme="minorHAnsi" w:cstheme="minorHAnsi"/>
          <w:lang w:val="en-GB"/>
        </w:rPr>
        <w:t>A</w:t>
      </w:r>
      <w:r w:rsidR="009B1DCC" w:rsidRPr="0099115A">
        <w:rPr>
          <w:rFonts w:asciiTheme="minorHAnsi" w:hAnsiTheme="minorHAnsi" w:cstheme="minorHAnsi"/>
          <w:lang w:val="en-GB"/>
        </w:rPr>
        <w:t>D</w:t>
      </w:r>
      <w:r w:rsidRPr="0099115A">
        <w:rPr>
          <w:rFonts w:asciiTheme="minorHAnsi" w:hAnsiTheme="minorHAnsi" w:cstheme="minorHAnsi"/>
          <w:lang w:val="en-GB"/>
        </w:rPr>
        <w:t xml:space="preserve">s can only be used once. Once </w:t>
      </w:r>
      <w:r w:rsidR="009B1DCC" w:rsidRPr="0099115A">
        <w:rPr>
          <w:rFonts w:asciiTheme="minorHAnsi" w:hAnsiTheme="minorHAnsi" w:cstheme="minorHAnsi"/>
          <w:lang w:val="en-GB"/>
        </w:rPr>
        <w:t xml:space="preserve">an AD </w:t>
      </w:r>
      <w:r w:rsidRPr="0099115A">
        <w:rPr>
          <w:rFonts w:asciiTheme="minorHAnsi" w:hAnsiTheme="minorHAnsi" w:cstheme="minorHAnsi"/>
          <w:lang w:val="en-GB"/>
        </w:rPr>
        <w:t>has been used, it will be disposed of in line with the manufacturer's instructions (used AAIs will be handed to attending ambulance staff for safe disposal; unused prescribed devices no longer required will be returned to parents/carers, and expired school stock disposed of through an appropriate pharmacy or sharps disposal service).</w:t>
      </w:r>
    </w:p>
    <w:p w14:paraId="285F7BDB" w14:textId="167AB341" w:rsidR="009B1DCC" w:rsidRPr="0099115A" w:rsidRDefault="009B1DCC" w:rsidP="009B1DCC">
      <w:pPr>
        <w:pStyle w:val="Subhead2"/>
        <w:rPr>
          <w:rFonts w:asciiTheme="minorHAnsi" w:hAnsiTheme="minorHAnsi" w:cstheme="minorHAnsi"/>
          <w:color w:val="auto"/>
          <w:lang w:val="en-GB"/>
        </w:rPr>
      </w:pPr>
      <w:r w:rsidRPr="0099115A">
        <w:rPr>
          <w:rFonts w:asciiTheme="minorHAnsi" w:hAnsiTheme="minorHAnsi" w:cstheme="minorHAnsi"/>
          <w:color w:val="auto"/>
          <w:lang w:val="en-GB"/>
        </w:rPr>
        <w:t xml:space="preserve">8.4 Using </w:t>
      </w:r>
      <w:r w:rsidR="00B26D6A" w:rsidRPr="0099115A">
        <w:rPr>
          <w:rFonts w:asciiTheme="minorHAnsi" w:hAnsiTheme="minorHAnsi" w:cstheme="minorHAnsi"/>
          <w:color w:val="auto"/>
          <w:lang w:val="en-GB"/>
        </w:rPr>
        <w:t>spare</w:t>
      </w:r>
      <w:r w:rsidRPr="0099115A">
        <w:rPr>
          <w:rFonts w:asciiTheme="minorHAnsi" w:hAnsiTheme="minorHAnsi" w:cstheme="minorHAnsi"/>
          <w:color w:val="auto"/>
          <w:lang w:val="en-GB"/>
        </w:rPr>
        <w:t xml:space="preserve"> ADs in an emergency situation without prior consent</w:t>
      </w:r>
    </w:p>
    <w:p w14:paraId="43F8C819" w14:textId="13383C7A" w:rsidR="00BE06A1" w:rsidRPr="0099115A" w:rsidRDefault="009B1DCC" w:rsidP="009B1DCC">
      <w:pPr>
        <w:pStyle w:val="1bodycopy10pt"/>
        <w:rPr>
          <w:rFonts w:asciiTheme="minorHAnsi" w:hAnsiTheme="minorHAnsi" w:cstheme="minorHAnsi"/>
        </w:rPr>
      </w:pPr>
      <w:r w:rsidRPr="0099115A">
        <w:rPr>
          <w:rFonts w:asciiTheme="minorHAnsi" w:hAnsiTheme="minorHAnsi" w:cstheme="minorHAnsi"/>
        </w:rPr>
        <w:t xml:space="preserve">The </w:t>
      </w:r>
      <w:hyperlink r:id="rId19" w:history="1">
        <w:r w:rsidRPr="0099115A">
          <w:rPr>
            <w:rStyle w:val="Hyperlink"/>
            <w:rFonts w:asciiTheme="minorHAnsi" w:hAnsiTheme="minorHAnsi" w:cstheme="minorHAnsi"/>
            <w:color w:val="auto"/>
          </w:rPr>
          <w:t>Human Medicines (Amendment) Regulations 2017</w:t>
        </w:r>
      </w:hyperlink>
      <w:r w:rsidRPr="0099115A">
        <w:rPr>
          <w:rFonts w:asciiTheme="minorHAnsi" w:hAnsiTheme="minorHAnsi" w:cstheme="minorHAnsi"/>
        </w:rPr>
        <w:t xml:space="preserve"> do not require consent to have been obtained for </w:t>
      </w:r>
      <w:r w:rsidR="00B26D6A" w:rsidRPr="0099115A">
        <w:rPr>
          <w:rFonts w:asciiTheme="minorHAnsi" w:hAnsiTheme="minorHAnsi" w:cstheme="minorHAnsi"/>
        </w:rPr>
        <w:t>spare</w:t>
      </w:r>
      <w:r w:rsidRPr="0099115A">
        <w:rPr>
          <w:rFonts w:asciiTheme="minorHAnsi" w:hAnsiTheme="minorHAnsi" w:cstheme="minorHAnsi"/>
        </w:rPr>
        <w:t xml:space="preserve"> adrenaline devices to be used in an emergency. </w:t>
      </w:r>
    </w:p>
    <w:p w14:paraId="27547FF6" w14:textId="6CDFBD43" w:rsidR="00BE06A1" w:rsidRPr="0099115A" w:rsidRDefault="00BE06A1" w:rsidP="009B1DCC">
      <w:pPr>
        <w:pStyle w:val="1bodycopy10pt"/>
        <w:rPr>
          <w:rFonts w:asciiTheme="minorHAnsi" w:hAnsiTheme="minorHAnsi" w:cstheme="minorHAnsi"/>
        </w:rPr>
      </w:pPr>
      <w:r w:rsidRPr="0099115A">
        <w:rPr>
          <w:rFonts w:asciiTheme="minorHAnsi" w:hAnsiTheme="minorHAnsi" w:cstheme="minorHAnsi"/>
        </w:rPr>
        <w:t>The school will</w:t>
      </w:r>
      <w:r w:rsidR="009B1DCC" w:rsidRPr="0099115A">
        <w:rPr>
          <w:rFonts w:asciiTheme="minorHAnsi" w:hAnsiTheme="minorHAnsi" w:cstheme="minorHAnsi"/>
        </w:rPr>
        <w:t xml:space="preserve"> obtain advance consent from parents</w:t>
      </w:r>
      <w:r w:rsidRPr="0099115A">
        <w:rPr>
          <w:rFonts w:asciiTheme="minorHAnsi" w:hAnsiTheme="minorHAnsi" w:cstheme="minorHAnsi"/>
        </w:rPr>
        <w:t>/carers</w:t>
      </w:r>
      <w:r w:rsidR="009B1DCC" w:rsidRPr="0099115A">
        <w:rPr>
          <w:rFonts w:asciiTheme="minorHAnsi" w:hAnsiTheme="minorHAnsi" w:cstheme="minorHAnsi"/>
        </w:rPr>
        <w:t xml:space="preserve"> or</w:t>
      </w:r>
      <w:r w:rsidRPr="0099115A">
        <w:rPr>
          <w:rFonts w:asciiTheme="minorHAnsi" w:hAnsiTheme="minorHAnsi" w:cstheme="minorHAnsi"/>
        </w:rPr>
        <w:t xml:space="preserve"> pupils</w:t>
      </w:r>
      <w:r w:rsidR="009B1DCC" w:rsidRPr="0099115A">
        <w:rPr>
          <w:rFonts w:asciiTheme="minorHAnsi" w:hAnsiTheme="minorHAnsi" w:cstheme="minorHAnsi"/>
        </w:rPr>
        <w:t xml:space="preserve"> for </w:t>
      </w:r>
      <w:r w:rsidR="00B26D6A" w:rsidRPr="0099115A">
        <w:rPr>
          <w:rFonts w:asciiTheme="minorHAnsi" w:hAnsiTheme="minorHAnsi" w:cstheme="minorHAnsi"/>
        </w:rPr>
        <w:t>spare</w:t>
      </w:r>
      <w:r w:rsidR="009B1DCC" w:rsidRPr="0099115A">
        <w:rPr>
          <w:rFonts w:asciiTheme="minorHAnsi" w:hAnsiTheme="minorHAnsi" w:cstheme="minorHAnsi"/>
        </w:rPr>
        <w:t xml:space="preserve"> adrenaline devices to be used, so that in an emergency, consent can be assumed to be in place. </w:t>
      </w:r>
    </w:p>
    <w:p w14:paraId="4E55D432" w14:textId="6CE31895" w:rsidR="009B1DCC" w:rsidRPr="0099115A" w:rsidRDefault="009B1DCC" w:rsidP="009B1DCC">
      <w:pPr>
        <w:pStyle w:val="1bodycopy10pt"/>
        <w:rPr>
          <w:rFonts w:asciiTheme="minorHAnsi" w:hAnsiTheme="minorHAnsi" w:cstheme="minorHAnsi"/>
        </w:rPr>
      </w:pPr>
      <w:r w:rsidRPr="0099115A">
        <w:rPr>
          <w:rFonts w:asciiTheme="minorHAnsi" w:hAnsiTheme="minorHAnsi" w:cstheme="minorHAnsi"/>
        </w:rPr>
        <w:t>However, in an emergency situation</w:t>
      </w:r>
      <w:r w:rsidR="00BE06A1" w:rsidRPr="0099115A">
        <w:rPr>
          <w:rFonts w:asciiTheme="minorHAnsi" w:hAnsiTheme="minorHAnsi" w:cstheme="minorHAnsi"/>
        </w:rPr>
        <w:t>,</w:t>
      </w:r>
      <w:r w:rsidRPr="0099115A">
        <w:rPr>
          <w:rFonts w:asciiTheme="minorHAnsi" w:hAnsiTheme="minorHAnsi" w:cstheme="minorHAnsi"/>
        </w:rPr>
        <w:t xml:space="preserve"> anyone may take reasonable action to save a life without checking whether prior consent has been given</w:t>
      </w:r>
      <w:r w:rsidR="00BE06A1" w:rsidRPr="0099115A">
        <w:rPr>
          <w:rFonts w:asciiTheme="minorHAnsi" w:hAnsiTheme="minorHAnsi" w:cstheme="minorHAnsi"/>
        </w:rPr>
        <w:t xml:space="preserve">. This </w:t>
      </w:r>
      <w:r w:rsidRPr="0099115A">
        <w:rPr>
          <w:rFonts w:asciiTheme="minorHAnsi" w:hAnsiTheme="minorHAnsi" w:cstheme="minorHAnsi"/>
        </w:rPr>
        <w:t>avoid</w:t>
      </w:r>
      <w:r w:rsidR="00BE06A1" w:rsidRPr="0099115A">
        <w:rPr>
          <w:rFonts w:asciiTheme="minorHAnsi" w:hAnsiTheme="minorHAnsi" w:cstheme="minorHAnsi"/>
        </w:rPr>
        <w:t>s potentially fatal</w:t>
      </w:r>
      <w:r w:rsidRPr="0099115A">
        <w:rPr>
          <w:rFonts w:asciiTheme="minorHAnsi" w:hAnsiTheme="minorHAnsi" w:cstheme="minorHAnsi"/>
        </w:rPr>
        <w:t xml:space="preserve"> delays in treatment.</w:t>
      </w:r>
    </w:p>
    <w:p w14:paraId="0589F565" w14:textId="0E4B0D77" w:rsidR="00336404" w:rsidRPr="0099115A" w:rsidRDefault="00361B48" w:rsidP="00336404">
      <w:pPr>
        <w:pStyle w:val="Subhead2"/>
        <w:rPr>
          <w:rFonts w:asciiTheme="minorHAnsi" w:hAnsiTheme="minorHAnsi" w:cstheme="minorHAnsi"/>
          <w:color w:val="auto"/>
          <w:lang w:val="en-GB"/>
        </w:rPr>
      </w:pPr>
      <w:r w:rsidRPr="0099115A">
        <w:rPr>
          <w:rFonts w:asciiTheme="minorHAnsi" w:hAnsiTheme="minorHAnsi" w:cstheme="minorHAnsi"/>
          <w:color w:val="auto"/>
          <w:lang w:val="en-GB"/>
        </w:rPr>
        <w:t>8</w:t>
      </w:r>
      <w:r w:rsidR="00336404" w:rsidRPr="0099115A">
        <w:rPr>
          <w:rFonts w:asciiTheme="minorHAnsi" w:hAnsiTheme="minorHAnsi" w:cstheme="minorHAnsi"/>
          <w:color w:val="auto"/>
          <w:lang w:val="en-GB"/>
        </w:rPr>
        <w:t>.</w:t>
      </w:r>
      <w:r w:rsidR="009B1DCC" w:rsidRPr="0099115A">
        <w:rPr>
          <w:rFonts w:asciiTheme="minorHAnsi" w:hAnsiTheme="minorHAnsi" w:cstheme="minorHAnsi"/>
          <w:color w:val="auto"/>
          <w:lang w:val="en-GB"/>
        </w:rPr>
        <w:t>5</w:t>
      </w:r>
      <w:r w:rsidR="00336404" w:rsidRPr="0099115A">
        <w:rPr>
          <w:rFonts w:asciiTheme="minorHAnsi" w:hAnsiTheme="minorHAnsi" w:cstheme="minorHAnsi"/>
          <w:color w:val="auto"/>
          <w:lang w:val="en-GB"/>
        </w:rPr>
        <w:t xml:space="preserve"> Use of A</w:t>
      </w:r>
      <w:r w:rsidR="009B1DCC" w:rsidRPr="0099115A">
        <w:rPr>
          <w:rFonts w:asciiTheme="minorHAnsi" w:hAnsiTheme="minorHAnsi" w:cstheme="minorHAnsi"/>
          <w:color w:val="auto"/>
          <w:lang w:val="en-GB"/>
        </w:rPr>
        <w:t>Ds</w:t>
      </w:r>
      <w:r w:rsidR="00336404" w:rsidRPr="0099115A">
        <w:rPr>
          <w:rFonts w:asciiTheme="minorHAnsi" w:hAnsiTheme="minorHAnsi" w:cstheme="minorHAnsi"/>
          <w:color w:val="auto"/>
          <w:lang w:val="en-GB"/>
        </w:rPr>
        <w:t xml:space="preserve"> off school premises</w:t>
      </w:r>
    </w:p>
    <w:p w14:paraId="1897E2DC" w14:textId="32A6F589" w:rsidR="00336404" w:rsidRPr="0099115A" w:rsidRDefault="00336404" w:rsidP="00BE06A1">
      <w:pPr>
        <w:pStyle w:val="1bodycopy10pt"/>
        <w:rPr>
          <w:rFonts w:asciiTheme="minorHAnsi" w:hAnsiTheme="minorHAnsi" w:cstheme="minorHAnsi"/>
          <w:lang w:val="en-GB"/>
        </w:rPr>
      </w:pPr>
      <w:r w:rsidRPr="0099115A">
        <w:rPr>
          <w:rFonts w:asciiTheme="minorHAnsi" w:hAnsiTheme="minorHAnsi" w:cstheme="minorHAnsi"/>
          <w:lang w:val="en-GB"/>
        </w:rPr>
        <w:t xml:space="preserve">Pupils at risk of anaphylaxis who are able to administer their own </w:t>
      </w:r>
      <w:r w:rsidR="009B1DCC" w:rsidRPr="0099115A">
        <w:rPr>
          <w:rFonts w:asciiTheme="minorHAnsi" w:hAnsiTheme="minorHAnsi" w:cstheme="minorHAnsi"/>
          <w:lang w:val="en-GB"/>
        </w:rPr>
        <w:t>adrenaline</w:t>
      </w:r>
      <w:r w:rsidRPr="0099115A">
        <w:rPr>
          <w:rFonts w:asciiTheme="minorHAnsi" w:hAnsiTheme="minorHAnsi" w:cstheme="minorHAnsi"/>
          <w:lang w:val="en-GB"/>
        </w:rPr>
        <w:t xml:space="preserve"> should carry their own A</w:t>
      </w:r>
      <w:r w:rsidR="009B1DCC" w:rsidRPr="0099115A">
        <w:rPr>
          <w:rFonts w:asciiTheme="minorHAnsi" w:hAnsiTheme="minorHAnsi" w:cstheme="minorHAnsi"/>
          <w:lang w:val="en-GB"/>
        </w:rPr>
        <w:t xml:space="preserve">Ds </w:t>
      </w:r>
      <w:r w:rsidRPr="0099115A">
        <w:rPr>
          <w:rFonts w:asciiTheme="minorHAnsi" w:hAnsiTheme="minorHAnsi" w:cstheme="minorHAnsi"/>
          <w:lang w:val="en-GB"/>
        </w:rPr>
        <w:t>with them on school trips and off-site events</w:t>
      </w:r>
    </w:p>
    <w:p w14:paraId="15E3BB27" w14:textId="0E1586D4" w:rsidR="009B1DCC" w:rsidRPr="0099115A" w:rsidRDefault="00336404" w:rsidP="00BE06A1">
      <w:pPr>
        <w:pStyle w:val="4Bulletedcopyblue"/>
        <w:numPr>
          <w:ilvl w:val="0"/>
          <w:numId w:val="0"/>
        </w:numPr>
        <w:rPr>
          <w:rFonts w:asciiTheme="minorHAnsi" w:hAnsiTheme="minorHAnsi" w:cstheme="minorHAnsi"/>
          <w:lang w:val="en-GB"/>
        </w:rPr>
      </w:pPr>
      <w:r w:rsidRPr="0099115A">
        <w:rPr>
          <w:rFonts w:asciiTheme="minorHAnsi" w:hAnsiTheme="minorHAnsi" w:cstheme="minorHAnsi"/>
          <w:lang w:val="en-GB"/>
        </w:rPr>
        <w:t>The trip leader and allergy safety lead will decide through the trip risk assessment whether additional spare AAIs are needed and arrange the correct doses in pairs. The school’s sole emergency pack must not be taken off site if this would leave pupils remaining at school without appropriate spare provision. A nominated trained adult will be responsible for any trip spares, their accessibility, expiry checks and return; each pupil’s prescribed devices and allergy action plan must also accompany them</w:t>
      </w:r>
      <w:r w:rsidR="00071B89" w:rsidRPr="0099115A">
        <w:rPr>
          <w:rFonts w:asciiTheme="minorHAnsi" w:hAnsiTheme="minorHAnsi" w:cstheme="minorHAnsi"/>
          <w:lang w:val="en-GB"/>
        </w:rPr>
        <w:t>.</w:t>
      </w:r>
    </w:p>
    <w:p w14:paraId="352E27D9" w14:textId="77777777" w:rsidR="00071B89" w:rsidRPr="0099115A" w:rsidRDefault="00071B89" w:rsidP="00BE06A1">
      <w:pPr>
        <w:pStyle w:val="4Bulletedcopyblue"/>
        <w:numPr>
          <w:ilvl w:val="0"/>
          <w:numId w:val="0"/>
        </w:numPr>
        <w:rPr>
          <w:rFonts w:asciiTheme="minorHAnsi" w:hAnsiTheme="minorHAnsi" w:cstheme="minorHAnsi"/>
          <w:lang w:val="en-GB"/>
        </w:rPr>
      </w:pPr>
    </w:p>
    <w:p w14:paraId="41FBBE10" w14:textId="61F83DD2" w:rsidR="00C504DD" w:rsidRPr="0099115A" w:rsidRDefault="00C504DD" w:rsidP="00C504DD">
      <w:pPr>
        <w:pStyle w:val="Heading1"/>
        <w:rPr>
          <w:rFonts w:asciiTheme="minorHAnsi" w:hAnsiTheme="minorHAnsi" w:cstheme="minorHAnsi"/>
          <w:color w:val="auto"/>
          <w:lang w:eastAsia="en-GB"/>
        </w:rPr>
      </w:pPr>
      <w:bookmarkStart w:id="12" w:name="_Toc236981032"/>
      <w:r w:rsidRPr="0099115A">
        <w:rPr>
          <w:rFonts w:asciiTheme="minorHAnsi" w:hAnsiTheme="minorHAnsi" w:cstheme="minorHAnsi"/>
          <w:color w:val="auto"/>
          <w:lang w:eastAsia="en-GB"/>
        </w:rPr>
        <w:t>9. Serious incidents and ‘near misses’</w:t>
      </w:r>
      <w:bookmarkEnd w:id="12"/>
    </w:p>
    <w:p w14:paraId="072672CF" w14:textId="77777777" w:rsidR="006A1590" w:rsidRPr="0099115A" w:rsidRDefault="006A1590" w:rsidP="006A1590">
      <w:pPr>
        <w:pStyle w:val="1bodycopy"/>
        <w:rPr>
          <w:rFonts w:asciiTheme="minorHAnsi" w:hAnsiTheme="minorHAnsi" w:cstheme="minorHAnsi"/>
          <w:lang w:val="en-GB" w:eastAsia="en-GB"/>
        </w:rPr>
      </w:pPr>
      <w:r w:rsidRPr="0099115A">
        <w:rPr>
          <w:rFonts w:asciiTheme="minorHAnsi" w:hAnsiTheme="minorHAnsi" w:cstheme="minorHAnsi"/>
          <w:lang w:val="en-GB" w:eastAsia="en-GB"/>
        </w:rPr>
        <w:t xml:space="preserve">A </w:t>
      </w:r>
      <w:r w:rsidRPr="0099115A">
        <w:rPr>
          <w:rFonts w:asciiTheme="minorHAnsi" w:hAnsiTheme="minorHAnsi" w:cstheme="minorHAnsi"/>
          <w:b/>
          <w:bCs/>
          <w:lang w:val="en-GB" w:eastAsia="en-GB"/>
        </w:rPr>
        <w:t>serious incident</w:t>
      </w:r>
      <w:r w:rsidRPr="0099115A">
        <w:rPr>
          <w:rFonts w:asciiTheme="minorHAnsi" w:hAnsiTheme="minorHAnsi" w:cstheme="minorHAnsi"/>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690F34BB" w14:textId="77777777" w:rsidR="006A1590" w:rsidRPr="0099115A" w:rsidRDefault="006A1590" w:rsidP="006A1590">
      <w:pPr>
        <w:pStyle w:val="1bodycopy"/>
        <w:rPr>
          <w:rFonts w:asciiTheme="minorHAnsi" w:hAnsiTheme="minorHAnsi" w:cstheme="minorHAnsi"/>
          <w:lang w:val="en-GB" w:eastAsia="en-GB"/>
        </w:rPr>
      </w:pPr>
    </w:p>
    <w:p w14:paraId="2766D53C" w14:textId="22EBE6CD" w:rsidR="006A1590" w:rsidRPr="0099115A" w:rsidRDefault="006A1590" w:rsidP="0052621D">
      <w:pPr>
        <w:pStyle w:val="1bodycopy"/>
        <w:rPr>
          <w:rFonts w:asciiTheme="minorHAnsi" w:hAnsiTheme="minorHAnsi" w:cstheme="minorHAnsi"/>
          <w:lang w:eastAsia="en-GB"/>
        </w:rPr>
      </w:pPr>
      <w:r w:rsidRPr="0099115A">
        <w:rPr>
          <w:rFonts w:asciiTheme="minorHAnsi" w:hAnsiTheme="minorHAnsi" w:cstheme="minorHAnsi"/>
          <w:lang w:val="en-GB" w:eastAsia="en-GB"/>
        </w:rPr>
        <w:t xml:space="preserve">A </w:t>
      </w:r>
      <w:r w:rsidRPr="0099115A">
        <w:rPr>
          <w:rFonts w:asciiTheme="minorHAnsi" w:hAnsiTheme="minorHAnsi" w:cstheme="minorHAnsi"/>
          <w:b/>
          <w:bCs/>
          <w:lang w:val="en-GB" w:eastAsia="en-GB"/>
        </w:rPr>
        <w:t xml:space="preserve">'near </w:t>
      </w:r>
      <w:proofErr w:type="spellStart"/>
      <w:r w:rsidRPr="0099115A">
        <w:rPr>
          <w:rFonts w:asciiTheme="minorHAnsi" w:hAnsiTheme="minorHAnsi" w:cstheme="minorHAnsi"/>
          <w:b/>
          <w:bCs/>
          <w:lang w:val="en-GB" w:eastAsia="en-GB"/>
        </w:rPr>
        <w:t>miss'</w:t>
      </w:r>
      <w:proofErr w:type="spellEnd"/>
      <w:r w:rsidRPr="0099115A">
        <w:rPr>
          <w:rFonts w:asciiTheme="minorHAnsi" w:hAnsiTheme="minorHAnsi" w:cstheme="minorHAnsi"/>
          <w:lang w:val="en-GB" w:eastAsia="en-GB"/>
        </w:rPr>
        <w:t xml:space="preserve"> is an event relating directly to a medical condition (including allergy) that did not result in harm but had the clear potential to do so</w:t>
      </w:r>
      <w:r w:rsidR="001D4225" w:rsidRPr="0099115A">
        <w:rPr>
          <w:rFonts w:asciiTheme="minorHAnsi" w:hAnsiTheme="minorHAnsi" w:cstheme="minorHAnsi"/>
          <w:lang w:val="en-GB" w:eastAsia="en-GB"/>
        </w:rPr>
        <w:t xml:space="preserve"> – f</w:t>
      </w:r>
      <w:r w:rsidRPr="0099115A">
        <w:rPr>
          <w:rFonts w:asciiTheme="minorHAnsi" w:hAnsiTheme="minorHAnsi" w:cstheme="minorHAnsi"/>
          <w:lang w:val="en-GB" w:eastAsia="en-GB"/>
        </w:rPr>
        <w:t>or example, where an error, omission, or system failure could reasonably have led to a serious incident had circumstances been only slightly different.</w:t>
      </w:r>
    </w:p>
    <w:p w14:paraId="070D7AE8" w14:textId="2AD40947" w:rsidR="00C56A81" w:rsidRPr="0099115A" w:rsidRDefault="00C56A81" w:rsidP="00C56A81">
      <w:pPr>
        <w:pStyle w:val="Subhead2"/>
        <w:rPr>
          <w:rFonts w:asciiTheme="minorHAnsi" w:hAnsiTheme="minorHAnsi" w:cstheme="minorHAnsi"/>
          <w:color w:val="auto"/>
          <w:lang w:val="en-GB" w:eastAsia="en-GB"/>
        </w:rPr>
      </w:pPr>
      <w:r w:rsidRPr="0099115A">
        <w:rPr>
          <w:rFonts w:asciiTheme="minorHAnsi" w:hAnsiTheme="minorHAnsi" w:cstheme="minorHAnsi"/>
          <w:color w:val="auto"/>
          <w:lang w:val="en-GB" w:eastAsia="en-GB"/>
        </w:rPr>
        <w:t xml:space="preserve">9.1 Incident recording </w:t>
      </w:r>
    </w:p>
    <w:p w14:paraId="71B7559C" w14:textId="5F196CC1" w:rsidR="00C504DD" w:rsidRPr="0099115A" w:rsidRDefault="00C504DD" w:rsidP="00C504DD">
      <w:pPr>
        <w:pStyle w:val="1bodycopy10pt"/>
        <w:rPr>
          <w:rFonts w:asciiTheme="minorHAnsi" w:hAnsiTheme="minorHAnsi" w:cstheme="minorHAnsi"/>
          <w:lang w:val="en-GB" w:eastAsia="en-GB"/>
        </w:rPr>
      </w:pPr>
      <w:r w:rsidRPr="0099115A">
        <w:rPr>
          <w:rFonts w:asciiTheme="minorHAnsi" w:hAnsiTheme="minorHAnsi" w:cstheme="minorHAnsi"/>
          <w:lang w:val="en-GB" w:eastAsia="en-GB"/>
        </w:rPr>
        <w:t>The school will record serious incidents and ‘near misses’ relating to allergy safety</w:t>
      </w:r>
      <w:r w:rsidR="00025C7D" w:rsidRPr="0099115A">
        <w:rPr>
          <w:rFonts w:asciiTheme="minorHAnsi" w:hAnsiTheme="minorHAnsi" w:cstheme="minorHAnsi"/>
          <w:lang w:val="en-GB" w:eastAsia="en-GB"/>
        </w:rPr>
        <w:t xml:space="preserve"> as soon as is feasible. The incident </w:t>
      </w:r>
      <w:r w:rsidR="0036207C" w:rsidRPr="0099115A">
        <w:rPr>
          <w:rFonts w:asciiTheme="minorHAnsi" w:hAnsiTheme="minorHAnsi" w:cstheme="minorHAnsi"/>
          <w:lang w:val="en-GB" w:eastAsia="en-GB"/>
        </w:rPr>
        <w:t xml:space="preserve">will </w:t>
      </w:r>
      <w:r w:rsidR="00025C7D" w:rsidRPr="0099115A">
        <w:rPr>
          <w:rFonts w:asciiTheme="minorHAnsi" w:hAnsiTheme="minorHAnsi" w:cstheme="minorHAnsi"/>
          <w:lang w:val="en-GB" w:eastAsia="en-GB"/>
        </w:rPr>
        <w:t>be recorded in the accident book, including the following information:</w:t>
      </w:r>
    </w:p>
    <w:p w14:paraId="692D2A55" w14:textId="1790349F" w:rsidR="00025C7D" w:rsidRPr="0099115A" w:rsidRDefault="00025C7D" w:rsidP="00025C7D">
      <w:pPr>
        <w:pStyle w:val="4Bulletedcopyblue"/>
        <w:rPr>
          <w:rFonts w:asciiTheme="minorHAnsi" w:hAnsiTheme="minorHAnsi" w:cstheme="minorHAnsi"/>
          <w:lang w:val="en-GB" w:eastAsia="en-GB"/>
        </w:rPr>
      </w:pPr>
      <w:r w:rsidRPr="0099115A">
        <w:rPr>
          <w:rFonts w:asciiTheme="minorHAnsi" w:hAnsiTheme="minorHAnsi" w:cstheme="minorHAnsi"/>
          <w:lang w:val="en-GB" w:eastAsia="en-GB"/>
        </w:rPr>
        <w:t>Who was affected</w:t>
      </w:r>
    </w:p>
    <w:p w14:paraId="04BDE05D" w14:textId="00958EE5" w:rsidR="00025C7D" w:rsidRPr="0099115A" w:rsidRDefault="00025C7D" w:rsidP="00025C7D">
      <w:pPr>
        <w:pStyle w:val="4Bulletedcopyblue"/>
        <w:rPr>
          <w:rFonts w:asciiTheme="minorHAnsi" w:hAnsiTheme="minorHAnsi" w:cstheme="minorHAnsi"/>
          <w:lang w:val="en-GB" w:eastAsia="en-GB"/>
        </w:rPr>
      </w:pPr>
      <w:r w:rsidRPr="0099115A">
        <w:rPr>
          <w:rFonts w:asciiTheme="minorHAnsi" w:hAnsiTheme="minorHAnsi" w:cstheme="minorHAnsi"/>
          <w:lang w:val="en-GB" w:eastAsia="en-GB"/>
        </w:rPr>
        <w:t>What happened, when and where</w:t>
      </w:r>
    </w:p>
    <w:p w14:paraId="03550F54" w14:textId="5D863469" w:rsidR="00025C7D" w:rsidRPr="0099115A" w:rsidRDefault="00025C7D" w:rsidP="00025C7D">
      <w:pPr>
        <w:pStyle w:val="4Bulletedcopyblue"/>
        <w:rPr>
          <w:rFonts w:asciiTheme="minorHAnsi" w:hAnsiTheme="minorHAnsi" w:cstheme="minorHAnsi"/>
          <w:lang w:val="en-GB" w:eastAsia="en-GB"/>
        </w:rPr>
      </w:pPr>
      <w:r w:rsidRPr="0099115A">
        <w:rPr>
          <w:rFonts w:asciiTheme="minorHAnsi" w:hAnsiTheme="minorHAnsi" w:cstheme="minorHAnsi"/>
          <w:lang w:val="en-GB" w:eastAsia="en-GB"/>
        </w:rPr>
        <w:t>Why the incident occurred (as far as is known)</w:t>
      </w:r>
    </w:p>
    <w:p w14:paraId="7139BE30" w14:textId="34BA4C5C" w:rsidR="00025C7D" w:rsidRPr="0099115A" w:rsidRDefault="00025C7D" w:rsidP="00025C7D">
      <w:pPr>
        <w:pStyle w:val="4Bulletedcopyblue"/>
        <w:rPr>
          <w:rFonts w:asciiTheme="minorHAnsi" w:hAnsiTheme="minorHAnsi" w:cstheme="minorHAnsi"/>
          <w:lang w:val="en-GB" w:eastAsia="en-GB"/>
        </w:rPr>
      </w:pPr>
      <w:r w:rsidRPr="0099115A">
        <w:rPr>
          <w:rFonts w:asciiTheme="minorHAnsi" w:hAnsiTheme="minorHAnsi" w:cstheme="minorHAnsi"/>
          <w:lang w:val="en-GB" w:eastAsia="en-GB"/>
        </w:rPr>
        <w:lastRenderedPageBreak/>
        <w:t xml:space="preserve">How staff and </w:t>
      </w:r>
      <w:r w:rsidR="000A7C5A" w:rsidRPr="0099115A">
        <w:rPr>
          <w:rFonts w:asciiTheme="minorHAnsi" w:hAnsiTheme="minorHAnsi" w:cstheme="minorHAnsi"/>
          <w:lang w:val="en-GB" w:eastAsia="en-GB"/>
        </w:rPr>
        <w:t>pupils</w:t>
      </w:r>
      <w:r w:rsidRPr="0099115A">
        <w:rPr>
          <w:rFonts w:asciiTheme="minorHAnsi" w:hAnsiTheme="minorHAnsi" w:cstheme="minorHAnsi"/>
          <w:lang w:val="en-GB" w:eastAsia="en-GB"/>
        </w:rPr>
        <w:t xml:space="preserve"> responded</w:t>
      </w:r>
      <w:r w:rsidR="000A7C5A" w:rsidRPr="0099115A">
        <w:rPr>
          <w:rFonts w:asciiTheme="minorHAnsi" w:hAnsiTheme="minorHAnsi" w:cstheme="minorHAnsi"/>
          <w:lang w:val="en-GB" w:eastAsia="en-GB"/>
        </w:rPr>
        <w:t xml:space="preserve"> and </w:t>
      </w:r>
      <w:r w:rsidRPr="0099115A">
        <w:rPr>
          <w:rFonts w:asciiTheme="minorHAnsi" w:hAnsiTheme="minorHAnsi" w:cstheme="minorHAnsi"/>
          <w:lang w:val="en-GB" w:eastAsia="en-GB"/>
        </w:rPr>
        <w:t>what was done to support the individual</w:t>
      </w:r>
    </w:p>
    <w:p w14:paraId="4F422BE1" w14:textId="7EC66C55" w:rsidR="00025C7D" w:rsidRPr="0099115A" w:rsidRDefault="00025C7D" w:rsidP="00025C7D">
      <w:pPr>
        <w:pStyle w:val="4Bulletedcopyblue"/>
        <w:rPr>
          <w:rFonts w:asciiTheme="minorHAnsi" w:hAnsiTheme="minorHAnsi" w:cstheme="minorHAnsi"/>
          <w:lang w:val="en-GB" w:eastAsia="en-GB"/>
        </w:rPr>
      </w:pPr>
      <w:r w:rsidRPr="0099115A">
        <w:rPr>
          <w:rFonts w:asciiTheme="minorHAnsi" w:hAnsiTheme="minorHAnsi" w:cstheme="minorHAnsi"/>
          <w:lang w:val="en-GB" w:eastAsia="en-GB"/>
        </w:rPr>
        <w:t>Whether emergency services were called</w:t>
      </w:r>
    </w:p>
    <w:p w14:paraId="7A58628C" w14:textId="362A6B8A" w:rsidR="00025C7D" w:rsidRPr="0099115A" w:rsidRDefault="00025C7D" w:rsidP="00025C7D">
      <w:pPr>
        <w:pStyle w:val="4Bulletedcopyblue"/>
        <w:rPr>
          <w:rFonts w:asciiTheme="minorHAnsi" w:hAnsiTheme="minorHAnsi" w:cstheme="minorHAnsi"/>
          <w:lang w:val="en-GB" w:eastAsia="en-GB"/>
        </w:rPr>
      </w:pPr>
      <w:r w:rsidRPr="0099115A">
        <w:rPr>
          <w:rFonts w:asciiTheme="minorHAnsi" w:hAnsiTheme="minorHAnsi" w:cstheme="minorHAnsi"/>
          <w:lang w:val="en-GB" w:eastAsia="en-GB"/>
        </w:rPr>
        <w:t>How the incident concluded</w:t>
      </w:r>
    </w:p>
    <w:p w14:paraId="058BA27B" w14:textId="6564841F" w:rsidR="00025C7D" w:rsidRPr="0099115A" w:rsidRDefault="00025C7D" w:rsidP="00025C7D">
      <w:pPr>
        <w:pStyle w:val="4Bulletedcopyblue"/>
        <w:numPr>
          <w:ilvl w:val="0"/>
          <w:numId w:val="0"/>
        </w:numPr>
        <w:rPr>
          <w:rFonts w:asciiTheme="minorHAnsi" w:hAnsiTheme="minorHAnsi" w:cstheme="minorHAnsi"/>
          <w:lang w:val="en-GB" w:eastAsia="en-GB"/>
        </w:rPr>
      </w:pPr>
      <w:r w:rsidRPr="0099115A">
        <w:rPr>
          <w:rFonts w:asciiTheme="minorHAnsi" w:hAnsiTheme="minorHAnsi" w:cstheme="minorHAnsi"/>
          <w:lang w:val="en-GB" w:eastAsia="en-GB"/>
        </w:rPr>
        <w:t>The responding member of staff will complete the accident record kept in the First Aid room promptly, recording symptoms, any suspected trigger, medication, dose, administration times and the staff involved. Medication administration will also be entered in the pupil’s written medication record. The allergy safety lead and Principal will be informed; relevant serious incidents and near misses will be reported to the Board of Trustees. Use of KITT stock will be reported through the KITT portal to arrange replacement, without replacing the school’s own incident record.</w:t>
      </w:r>
    </w:p>
    <w:p w14:paraId="0E83D593" w14:textId="0A7F0A90" w:rsidR="00373227" w:rsidRPr="0099115A" w:rsidRDefault="00373227" w:rsidP="0052621D">
      <w:pPr>
        <w:pStyle w:val="1bodycopy"/>
        <w:rPr>
          <w:rFonts w:asciiTheme="minorHAnsi" w:hAnsiTheme="minorHAnsi" w:cstheme="minorHAnsi"/>
          <w:lang w:val="en-GB" w:eastAsia="en-GB"/>
        </w:rPr>
      </w:pPr>
      <w:r w:rsidRPr="0099115A">
        <w:rPr>
          <w:rFonts w:asciiTheme="minorHAnsi" w:hAnsiTheme="minorHAnsi" w:cstheme="minorHAnsi"/>
          <w:lang w:val="en-GB" w:eastAsia="en-GB"/>
        </w:rPr>
        <w:t>The school will approach serious incidents and ‘near misses’ in a ‘no blame’ spirit of seeking to learn lessons.</w:t>
      </w:r>
    </w:p>
    <w:p w14:paraId="06CE3A4C" w14:textId="2F8ACF50" w:rsidR="00C56A81" w:rsidRPr="0099115A" w:rsidRDefault="00C56A81" w:rsidP="00C56A81">
      <w:pPr>
        <w:pStyle w:val="Subhead2"/>
        <w:rPr>
          <w:rFonts w:asciiTheme="minorHAnsi" w:hAnsiTheme="minorHAnsi" w:cstheme="minorHAnsi"/>
          <w:color w:val="auto"/>
          <w:lang w:val="en-GB" w:eastAsia="en-GB"/>
        </w:rPr>
      </w:pPr>
      <w:r w:rsidRPr="0099115A">
        <w:rPr>
          <w:rFonts w:asciiTheme="minorHAnsi" w:hAnsiTheme="minorHAnsi" w:cstheme="minorHAnsi"/>
          <w:color w:val="auto"/>
          <w:lang w:val="en-GB" w:eastAsia="en-GB"/>
        </w:rPr>
        <w:t>9.2 Incident reporting</w:t>
      </w:r>
    </w:p>
    <w:p w14:paraId="2E6F8677" w14:textId="4AAD8B39" w:rsidR="006A1590" w:rsidRPr="0099115A" w:rsidRDefault="00C504DD" w:rsidP="00124397">
      <w:pPr>
        <w:rPr>
          <w:rFonts w:asciiTheme="minorHAnsi" w:hAnsiTheme="minorHAnsi" w:cstheme="minorHAnsi"/>
        </w:rPr>
      </w:pPr>
      <w:r w:rsidRPr="0099115A">
        <w:rPr>
          <w:rFonts w:asciiTheme="minorHAnsi" w:hAnsiTheme="minorHAnsi" w:cstheme="minorHAnsi"/>
        </w:rPr>
        <w:t>The parents</w:t>
      </w:r>
      <w:r w:rsidR="00124397" w:rsidRPr="0099115A">
        <w:rPr>
          <w:rFonts w:asciiTheme="minorHAnsi" w:hAnsiTheme="minorHAnsi" w:cstheme="minorHAnsi"/>
        </w:rPr>
        <w:t>/</w:t>
      </w:r>
      <w:r w:rsidRPr="0099115A">
        <w:rPr>
          <w:rFonts w:asciiTheme="minorHAnsi" w:hAnsiTheme="minorHAnsi" w:cstheme="minorHAnsi"/>
        </w:rPr>
        <w:t xml:space="preserve">carers of a pupil aged up to </w:t>
      </w:r>
      <w:r w:rsidR="00346896" w:rsidRPr="0099115A">
        <w:rPr>
          <w:rFonts w:asciiTheme="minorHAnsi" w:hAnsiTheme="minorHAnsi" w:cstheme="minorHAnsi"/>
        </w:rPr>
        <w:t>16</w:t>
      </w:r>
      <w:r w:rsidRPr="0099115A">
        <w:rPr>
          <w:rFonts w:asciiTheme="minorHAnsi" w:hAnsiTheme="minorHAnsi" w:cstheme="minorHAnsi"/>
        </w:rPr>
        <w:t xml:space="preserve"> should be notified of the incident or </w:t>
      </w:r>
      <w:r w:rsidR="00124397" w:rsidRPr="0099115A">
        <w:rPr>
          <w:rFonts w:asciiTheme="minorHAnsi" w:hAnsiTheme="minorHAnsi" w:cstheme="minorHAnsi"/>
        </w:rPr>
        <w:t>‘</w:t>
      </w:r>
      <w:r w:rsidRPr="0099115A">
        <w:rPr>
          <w:rFonts w:asciiTheme="minorHAnsi" w:hAnsiTheme="minorHAnsi" w:cstheme="minorHAnsi"/>
        </w:rPr>
        <w:t xml:space="preserve">near </w:t>
      </w:r>
      <w:proofErr w:type="spellStart"/>
      <w:r w:rsidRPr="0099115A">
        <w:rPr>
          <w:rFonts w:asciiTheme="minorHAnsi" w:hAnsiTheme="minorHAnsi" w:cstheme="minorHAnsi"/>
        </w:rPr>
        <w:t>miss</w:t>
      </w:r>
      <w:r w:rsidR="00124397" w:rsidRPr="0099115A">
        <w:rPr>
          <w:rFonts w:asciiTheme="minorHAnsi" w:hAnsiTheme="minorHAnsi" w:cstheme="minorHAnsi"/>
        </w:rPr>
        <w:t>’</w:t>
      </w:r>
      <w:proofErr w:type="spellEnd"/>
      <w:r w:rsidR="00124397" w:rsidRPr="0099115A">
        <w:rPr>
          <w:rFonts w:asciiTheme="minorHAnsi" w:hAnsiTheme="minorHAnsi" w:cstheme="minorHAnsi"/>
        </w:rPr>
        <w:t xml:space="preserve"> </w:t>
      </w:r>
      <w:r w:rsidRPr="0099115A">
        <w:rPr>
          <w:rFonts w:asciiTheme="minorHAnsi" w:hAnsiTheme="minorHAnsi" w:cstheme="minorHAnsi"/>
        </w:rPr>
        <w:t>as soon as possible.</w:t>
      </w:r>
      <w:r w:rsidR="00025C7D" w:rsidRPr="0099115A">
        <w:rPr>
          <w:rFonts w:asciiTheme="minorHAnsi" w:hAnsiTheme="minorHAnsi" w:cstheme="minorHAnsi"/>
        </w:rPr>
        <w:t xml:space="preserve"> </w:t>
      </w:r>
    </w:p>
    <w:p w14:paraId="70F75201" w14:textId="7EC2DC20" w:rsidR="006A1590" w:rsidRPr="0099115A" w:rsidRDefault="006A1590" w:rsidP="00124397">
      <w:pPr>
        <w:rPr>
          <w:rFonts w:asciiTheme="minorHAnsi" w:hAnsiTheme="minorHAnsi" w:cstheme="minorHAnsi"/>
        </w:rPr>
      </w:pPr>
      <w:r w:rsidRPr="0099115A">
        <w:rPr>
          <w:rFonts w:asciiTheme="minorHAnsi" w:hAnsiTheme="minorHAnsi" w:cstheme="minorHAnsi"/>
        </w:rPr>
        <w:t>Th</w:t>
      </w:r>
      <w:r w:rsidR="009600C1" w:rsidRPr="0099115A">
        <w:rPr>
          <w:rFonts w:asciiTheme="minorHAnsi" w:hAnsiTheme="minorHAnsi" w:cstheme="minorHAnsi"/>
        </w:rPr>
        <w:t>e school will share the report with the pupil’s parents, the pupil or the individual involved.</w:t>
      </w:r>
      <w:r w:rsidRPr="0099115A">
        <w:rPr>
          <w:rFonts w:asciiTheme="minorHAnsi" w:hAnsiTheme="minorHAnsi" w:cstheme="minorHAnsi"/>
        </w:rPr>
        <w:t xml:space="preserve"> </w:t>
      </w:r>
    </w:p>
    <w:p w14:paraId="7C03F602" w14:textId="67A4E921" w:rsidR="00025C7D" w:rsidRPr="0099115A" w:rsidRDefault="00124397" w:rsidP="00124397">
      <w:pPr>
        <w:rPr>
          <w:rFonts w:asciiTheme="minorHAnsi" w:hAnsiTheme="minorHAnsi" w:cstheme="minorHAnsi"/>
        </w:rPr>
      </w:pPr>
      <w:r w:rsidRPr="0099115A">
        <w:rPr>
          <w:rFonts w:asciiTheme="minorHAnsi" w:hAnsiTheme="minorHAnsi" w:cstheme="minorHAnsi"/>
        </w:rPr>
        <w:t xml:space="preserve">They will be given the opportunity to discuss what happened and to contribute their views to the consequent lessons learned review. The school will then confirm what </w:t>
      </w:r>
      <w:r w:rsidR="009600C1" w:rsidRPr="0099115A">
        <w:rPr>
          <w:rFonts w:asciiTheme="minorHAnsi" w:hAnsiTheme="minorHAnsi" w:cstheme="minorHAnsi"/>
        </w:rPr>
        <w:t>we have</w:t>
      </w:r>
      <w:r w:rsidRPr="0099115A">
        <w:rPr>
          <w:rFonts w:asciiTheme="minorHAnsi" w:hAnsiTheme="minorHAnsi" w:cstheme="minorHAnsi"/>
        </w:rPr>
        <w:t xml:space="preserve"> learn</w:t>
      </w:r>
      <w:r w:rsidR="009600C1" w:rsidRPr="0099115A">
        <w:rPr>
          <w:rFonts w:asciiTheme="minorHAnsi" w:hAnsiTheme="minorHAnsi" w:cstheme="minorHAnsi"/>
        </w:rPr>
        <w:t>t</w:t>
      </w:r>
      <w:r w:rsidRPr="0099115A">
        <w:rPr>
          <w:rFonts w:asciiTheme="minorHAnsi" w:hAnsiTheme="minorHAnsi" w:cstheme="minorHAnsi"/>
        </w:rPr>
        <w:t xml:space="preserve"> from the incident and outline any actions </w:t>
      </w:r>
      <w:r w:rsidR="009600C1" w:rsidRPr="0099115A">
        <w:rPr>
          <w:rFonts w:asciiTheme="minorHAnsi" w:hAnsiTheme="minorHAnsi" w:cstheme="minorHAnsi"/>
        </w:rPr>
        <w:t>we are</w:t>
      </w:r>
      <w:r w:rsidRPr="0099115A">
        <w:rPr>
          <w:rFonts w:asciiTheme="minorHAnsi" w:hAnsiTheme="minorHAnsi" w:cstheme="minorHAnsi"/>
        </w:rPr>
        <w:t xml:space="preserve"> taking as a result.</w:t>
      </w:r>
    </w:p>
    <w:p w14:paraId="5CB27BBC" w14:textId="577B6F69" w:rsidR="00124397" w:rsidRPr="0099115A" w:rsidRDefault="00124397" w:rsidP="00124397">
      <w:pPr>
        <w:rPr>
          <w:rFonts w:asciiTheme="minorHAnsi" w:hAnsiTheme="minorHAnsi" w:cstheme="minorHAnsi"/>
        </w:rPr>
      </w:pPr>
      <w:r w:rsidRPr="0099115A">
        <w:rPr>
          <w:rFonts w:asciiTheme="minorHAnsi" w:hAnsiTheme="minorHAnsi" w:cstheme="minorHAnsi"/>
        </w:rPr>
        <w:t xml:space="preserve">In some cases, the impact of exposure to an allergen at school may be delayed and not recognised until the pupil is at home. </w:t>
      </w:r>
      <w:r w:rsidR="002D11CE" w:rsidRPr="0099115A">
        <w:rPr>
          <w:rFonts w:asciiTheme="minorHAnsi" w:hAnsiTheme="minorHAnsi" w:cstheme="minorHAnsi"/>
        </w:rPr>
        <w:t>This means that</w:t>
      </w:r>
      <w:r w:rsidRPr="0099115A">
        <w:rPr>
          <w:rFonts w:asciiTheme="minorHAnsi" w:hAnsiTheme="minorHAnsi" w:cstheme="minorHAnsi"/>
        </w:rPr>
        <w:t xml:space="preserve"> incident reporting is not limited to staff </w:t>
      </w:r>
      <w:r w:rsidR="00D169F3" w:rsidRPr="0099115A">
        <w:rPr>
          <w:rFonts w:asciiTheme="minorHAnsi" w:hAnsiTheme="minorHAnsi" w:cstheme="minorHAnsi"/>
        </w:rPr>
        <w:t>–</w:t>
      </w:r>
      <w:r w:rsidRPr="0099115A">
        <w:rPr>
          <w:rFonts w:asciiTheme="minorHAnsi" w:hAnsiTheme="minorHAnsi" w:cstheme="minorHAnsi"/>
        </w:rPr>
        <w:t xml:space="preserve"> the pupil, parents/carers or others (such as healthcare professionals) </w:t>
      </w:r>
      <w:r w:rsidR="002D11CE" w:rsidRPr="0099115A">
        <w:rPr>
          <w:rFonts w:asciiTheme="minorHAnsi" w:hAnsiTheme="minorHAnsi" w:cstheme="minorHAnsi"/>
        </w:rPr>
        <w:t xml:space="preserve">will </w:t>
      </w:r>
      <w:r w:rsidRPr="0099115A">
        <w:rPr>
          <w:rFonts w:asciiTheme="minorHAnsi" w:hAnsiTheme="minorHAnsi" w:cstheme="minorHAnsi"/>
        </w:rPr>
        <w:t>need to report</w:t>
      </w:r>
      <w:r w:rsidR="002D11CE" w:rsidRPr="0099115A">
        <w:rPr>
          <w:rFonts w:asciiTheme="minorHAnsi" w:hAnsiTheme="minorHAnsi" w:cstheme="minorHAnsi"/>
        </w:rPr>
        <w:t xml:space="preserve"> to the school</w:t>
      </w:r>
      <w:r w:rsidRPr="0099115A">
        <w:rPr>
          <w:rFonts w:asciiTheme="minorHAnsi" w:hAnsiTheme="minorHAnsi" w:cstheme="minorHAnsi"/>
        </w:rPr>
        <w:t xml:space="preserve"> </w:t>
      </w:r>
      <w:r w:rsidR="002D11CE" w:rsidRPr="0099115A">
        <w:rPr>
          <w:rFonts w:asciiTheme="minorHAnsi" w:hAnsiTheme="minorHAnsi" w:cstheme="minorHAnsi"/>
        </w:rPr>
        <w:t>if</w:t>
      </w:r>
      <w:r w:rsidRPr="0099115A">
        <w:rPr>
          <w:rFonts w:asciiTheme="minorHAnsi" w:hAnsiTheme="minorHAnsi" w:cstheme="minorHAnsi"/>
        </w:rPr>
        <w:t xml:space="preserve"> there has been an incident</w:t>
      </w:r>
      <w:r w:rsidR="002D11CE" w:rsidRPr="0099115A">
        <w:rPr>
          <w:rFonts w:asciiTheme="minorHAnsi" w:hAnsiTheme="minorHAnsi" w:cstheme="minorHAnsi"/>
        </w:rPr>
        <w:t xml:space="preserve"> with a delayed reaction</w:t>
      </w:r>
      <w:r w:rsidRPr="0099115A">
        <w:rPr>
          <w:rFonts w:asciiTheme="minorHAnsi" w:hAnsiTheme="minorHAnsi" w:cstheme="minorHAnsi"/>
        </w:rPr>
        <w:t>.</w:t>
      </w:r>
    </w:p>
    <w:p w14:paraId="3CDB7E83" w14:textId="4B727C05" w:rsidR="00124397" w:rsidRPr="0099115A" w:rsidRDefault="0043684F" w:rsidP="00124397">
      <w:pPr>
        <w:rPr>
          <w:rFonts w:asciiTheme="minorHAnsi" w:hAnsiTheme="minorHAnsi" w:cstheme="minorHAnsi"/>
        </w:rPr>
      </w:pPr>
      <w:r w:rsidRPr="0099115A">
        <w:rPr>
          <w:rFonts w:asciiTheme="minorHAnsi" w:hAnsiTheme="minorHAnsi" w:cstheme="minorHAnsi"/>
        </w:rPr>
        <w:t xml:space="preserve">Staff will </w:t>
      </w:r>
      <w:r w:rsidR="00124397" w:rsidRPr="0099115A">
        <w:rPr>
          <w:rFonts w:asciiTheme="minorHAnsi" w:hAnsiTheme="minorHAnsi" w:cstheme="minorHAnsi"/>
        </w:rPr>
        <w:t>always share</w:t>
      </w:r>
      <w:r w:rsidRPr="0099115A">
        <w:rPr>
          <w:rFonts w:asciiTheme="minorHAnsi" w:hAnsiTheme="minorHAnsi" w:cstheme="minorHAnsi"/>
        </w:rPr>
        <w:t xml:space="preserve"> the incident report</w:t>
      </w:r>
      <w:r w:rsidR="00124397" w:rsidRPr="0099115A">
        <w:rPr>
          <w:rFonts w:asciiTheme="minorHAnsi" w:hAnsiTheme="minorHAnsi" w:cstheme="minorHAnsi"/>
        </w:rPr>
        <w:t xml:space="preserve"> with </w:t>
      </w:r>
      <w:r w:rsidR="002D11CE" w:rsidRPr="0099115A">
        <w:rPr>
          <w:rFonts w:asciiTheme="minorHAnsi" w:hAnsiTheme="minorHAnsi" w:cstheme="minorHAnsi"/>
        </w:rPr>
        <w:t>Samantha Wilson, allergy safety lead, and Serraphina Robinson, Principal</w:t>
      </w:r>
      <w:r w:rsidR="00124397" w:rsidRPr="0099115A">
        <w:rPr>
          <w:rFonts w:asciiTheme="minorHAnsi" w:hAnsiTheme="minorHAnsi" w:cstheme="minorHAnsi"/>
        </w:rPr>
        <w:t>. The</w:t>
      </w:r>
      <w:r w:rsidRPr="0099115A">
        <w:rPr>
          <w:rFonts w:asciiTheme="minorHAnsi" w:hAnsiTheme="minorHAnsi" w:cstheme="minorHAnsi"/>
        </w:rPr>
        <w:t xml:space="preserve"> allergy safety lead</w:t>
      </w:r>
      <w:r w:rsidR="00124397" w:rsidRPr="0099115A">
        <w:rPr>
          <w:rFonts w:asciiTheme="minorHAnsi" w:hAnsiTheme="minorHAnsi" w:cstheme="minorHAnsi"/>
        </w:rPr>
        <w:t xml:space="preserve"> will consider whether the allergy safety arrangements in place were appropriate or if changes are needed to this policy and/or the pupil’s IHP. Any learning </w:t>
      </w:r>
      <w:r w:rsidRPr="0099115A">
        <w:rPr>
          <w:rFonts w:asciiTheme="minorHAnsi" w:hAnsiTheme="minorHAnsi" w:cstheme="minorHAnsi"/>
        </w:rPr>
        <w:t>will</w:t>
      </w:r>
      <w:r w:rsidR="00124397" w:rsidRPr="0099115A">
        <w:rPr>
          <w:rFonts w:asciiTheme="minorHAnsi" w:hAnsiTheme="minorHAnsi" w:cstheme="minorHAnsi"/>
        </w:rPr>
        <w:t xml:space="preserve"> be shared appropriately with staff so they can act on them</w:t>
      </w:r>
      <w:r w:rsidRPr="0099115A">
        <w:rPr>
          <w:rFonts w:asciiTheme="minorHAnsi" w:hAnsiTheme="minorHAnsi" w:cstheme="minorHAnsi"/>
        </w:rPr>
        <w:t xml:space="preserve"> and</w:t>
      </w:r>
      <w:r w:rsidR="00124397" w:rsidRPr="0099115A">
        <w:rPr>
          <w:rFonts w:asciiTheme="minorHAnsi" w:hAnsiTheme="minorHAnsi" w:cstheme="minorHAnsi"/>
        </w:rPr>
        <w:t xml:space="preserve"> reduc</w:t>
      </w:r>
      <w:r w:rsidRPr="0099115A">
        <w:rPr>
          <w:rFonts w:asciiTheme="minorHAnsi" w:hAnsiTheme="minorHAnsi" w:cstheme="minorHAnsi"/>
        </w:rPr>
        <w:t>e</w:t>
      </w:r>
      <w:r w:rsidR="00124397" w:rsidRPr="0099115A">
        <w:rPr>
          <w:rFonts w:asciiTheme="minorHAnsi" w:hAnsiTheme="minorHAnsi" w:cstheme="minorHAnsi"/>
        </w:rPr>
        <w:t xml:space="preserve"> the chance of an incident reoccurring.</w:t>
      </w:r>
    </w:p>
    <w:p w14:paraId="1361338A" w14:textId="09007BE9" w:rsidR="00025C7D" w:rsidRPr="0099115A" w:rsidRDefault="001F5A95" w:rsidP="00025C7D">
      <w:pPr>
        <w:rPr>
          <w:rFonts w:asciiTheme="minorHAnsi" w:hAnsiTheme="minorHAnsi" w:cstheme="minorHAnsi"/>
        </w:rPr>
      </w:pPr>
      <w:r w:rsidRPr="0099115A">
        <w:rPr>
          <w:rFonts w:asciiTheme="minorHAnsi" w:hAnsiTheme="minorHAnsi" w:cstheme="minorHAnsi"/>
        </w:rPr>
        <w:t xml:space="preserve">The school will </w:t>
      </w:r>
      <w:r w:rsidR="00025C7D" w:rsidRPr="0099115A">
        <w:rPr>
          <w:rFonts w:asciiTheme="minorHAnsi" w:hAnsiTheme="minorHAnsi" w:cstheme="minorHAnsi"/>
        </w:rPr>
        <w:t>also share the report with other agencies</w:t>
      </w:r>
      <w:r w:rsidR="00A474E5" w:rsidRPr="0099115A">
        <w:rPr>
          <w:rFonts w:asciiTheme="minorHAnsi" w:hAnsiTheme="minorHAnsi" w:cstheme="minorHAnsi"/>
        </w:rPr>
        <w:t xml:space="preserve"> in the following circumstances:</w:t>
      </w:r>
    </w:p>
    <w:p w14:paraId="47C43AA2" w14:textId="5A0281CE" w:rsidR="001E1438" w:rsidRPr="0099115A" w:rsidRDefault="001F5A95" w:rsidP="001E1438">
      <w:pPr>
        <w:pStyle w:val="4Bulletedcopyblue"/>
        <w:rPr>
          <w:rFonts w:asciiTheme="minorHAnsi" w:hAnsiTheme="minorHAnsi" w:cstheme="minorHAnsi"/>
          <w:highlight w:val="yellow"/>
        </w:rPr>
      </w:pPr>
      <w:r w:rsidRPr="0099115A">
        <w:rPr>
          <w:rFonts w:asciiTheme="minorHAnsi" w:hAnsiTheme="minorHAnsi" w:cstheme="minorHAnsi"/>
        </w:rPr>
        <w:t>With t</w:t>
      </w:r>
      <w:r w:rsidR="005125D1" w:rsidRPr="0099115A">
        <w:rPr>
          <w:rFonts w:asciiTheme="minorHAnsi" w:hAnsiTheme="minorHAnsi" w:cstheme="minorHAnsi"/>
        </w:rPr>
        <w:t>he Health and Safety Executive (HSE): i</w:t>
      </w:r>
      <w:r w:rsidR="00A474E5" w:rsidRPr="0099115A">
        <w:rPr>
          <w:rFonts w:asciiTheme="minorHAnsi" w:hAnsiTheme="minorHAnsi" w:cstheme="minorHAnsi"/>
        </w:rPr>
        <w:t>ncidents</w:t>
      </w:r>
      <w:r w:rsidR="00025C7D" w:rsidRPr="0099115A">
        <w:rPr>
          <w:rFonts w:asciiTheme="minorHAnsi" w:hAnsiTheme="minorHAnsi" w:cstheme="minorHAnsi"/>
        </w:rPr>
        <w:t xml:space="preserve"> which ar</w:t>
      </w:r>
      <w:r w:rsidR="00E40EDB" w:rsidRPr="0099115A">
        <w:rPr>
          <w:rFonts w:asciiTheme="minorHAnsi" w:hAnsiTheme="minorHAnsi" w:cstheme="minorHAnsi"/>
        </w:rPr>
        <w:t>ise</w:t>
      </w:r>
      <w:r w:rsidR="005125D1" w:rsidRPr="0099115A">
        <w:rPr>
          <w:rFonts w:asciiTheme="minorHAnsi" w:hAnsiTheme="minorHAnsi" w:cstheme="minorHAnsi"/>
        </w:rPr>
        <w:t xml:space="preserve"> directly</w:t>
      </w:r>
      <w:r w:rsidR="00025C7D" w:rsidRPr="0099115A">
        <w:rPr>
          <w:rFonts w:asciiTheme="minorHAnsi" w:hAnsiTheme="minorHAnsi" w:cstheme="minorHAnsi"/>
        </w:rPr>
        <w:t xml:space="preserve"> </w:t>
      </w:r>
      <w:r w:rsidR="00E40EDB" w:rsidRPr="0099115A">
        <w:rPr>
          <w:rFonts w:asciiTheme="minorHAnsi" w:hAnsiTheme="minorHAnsi" w:cstheme="minorHAnsi"/>
        </w:rPr>
        <w:t xml:space="preserve">out of </w:t>
      </w:r>
      <w:r w:rsidR="005125D1" w:rsidRPr="0099115A">
        <w:rPr>
          <w:rFonts w:asciiTheme="minorHAnsi" w:hAnsiTheme="minorHAnsi" w:cstheme="minorHAnsi"/>
        </w:rPr>
        <w:t xml:space="preserve">the way the school carried out a work activity </w:t>
      </w:r>
      <w:r w:rsidR="00E40EDB" w:rsidRPr="0099115A">
        <w:rPr>
          <w:rFonts w:asciiTheme="minorHAnsi" w:hAnsiTheme="minorHAnsi" w:cstheme="minorHAnsi"/>
        </w:rPr>
        <w:t>which result</w:t>
      </w:r>
      <w:r w:rsidR="005125D1" w:rsidRPr="0099115A">
        <w:rPr>
          <w:rFonts w:asciiTheme="minorHAnsi" w:hAnsiTheme="minorHAnsi" w:cstheme="minorHAnsi"/>
        </w:rPr>
        <w:t>s</w:t>
      </w:r>
      <w:r w:rsidR="00E40EDB" w:rsidRPr="0099115A">
        <w:rPr>
          <w:rFonts w:asciiTheme="minorHAnsi" w:hAnsiTheme="minorHAnsi" w:cstheme="minorHAnsi"/>
        </w:rPr>
        <w:t xml:space="preserve"> in death or </w:t>
      </w:r>
      <w:r w:rsidR="005125D1" w:rsidRPr="0099115A">
        <w:rPr>
          <w:rFonts w:asciiTheme="minorHAnsi" w:hAnsiTheme="minorHAnsi" w:cstheme="minorHAnsi"/>
        </w:rPr>
        <w:t xml:space="preserve">immediate hospitalization. </w:t>
      </w:r>
      <w:r w:rsidR="00E40EDB" w:rsidRPr="0099115A">
        <w:rPr>
          <w:rFonts w:asciiTheme="minorHAnsi" w:hAnsiTheme="minorHAnsi" w:cstheme="minorHAnsi"/>
        </w:rPr>
        <w:t xml:space="preserve">For example, where a pupil </w:t>
      </w:r>
      <w:r w:rsidR="005125D1" w:rsidRPr="0099115A">
        <w:rPr>
          <w:rFonts w:asciiTheme="minorHAnsi" w:hAnsiTheme="minorHAnsi" w:cstheme="minorHAnsi"/>
        </w:rPr>
        <w:t>has suffered harm after consuming an</w:t>
      </w:r>
      <w:r w:rsidR="00E40EDB" w:rsidRPr="0099115A">
        <w:rPr>
          <w:rFonts w:asciiTheme="minorHAnsi" w:hAnsiTheme="minorHAnsi" w:cstheme="minorHAnsi"/>
        </w:rPr>
        <w:t xml:space="preserve"> allergen </w:t>
      </w:r>
      <w:r w:rsidR="005125D1" w:rsidRPr="0099115A">
        <w:rPr>
          <w:rFonts w:asciiTheme="minorHAnsi" w:hAnsiTheme="minorHAnsi" w:cstheme="minorHAnsi"/>
        </w:rPr>
        <w:t xml:space="preserve">due to incorrect preparation of food </w:t>
      </w:r>
      <w:r w:rsidR="00E40EDB" w:rsidRPr="0099115A">
        <w:rPr>
          <w:rFonts w:asciiTheme="minorHAnsi" w:hAnsiTheme="minorHAnsi" w:cstheme="minorHAnsi"/>
        </w:rPr>
        <w:t xml:space="preserve">by a member of staff. </w:t>
      </w:r>
      <w:r w:rsidR="00627702" w:rsidRPr="0099115A">
        <w:rPr>
          <w:rFonts w:asciiTheme="minorHAnsi" w:hAnsiTheme="minorHAnsi" w:cstheme="minorHAnsi"/>
        </w:rPr>
        <w:t>[</w:t>
      </w:r>
      <w:r w:rsidR="00E40EDB" w:rsidRPr="0099115A">
        <w:rPr>
          <w:rFonts w:asciiTheme="minorHAnsi" w:hAnsiTheme="minorHAnsi" w:cstheme="minorHAnsi"/>
        </w:rPr>
        <w:t>Reporting procedure: HSE’s guidance on making a RIDDOR report]</w:t>
      </w:r>
      <w:hyperlink r:id="rId20" w:history="1"/>
    </w:p>
    <w:p w14:paraId="035EAED6" w14:textId="76A60042" w:rsidR="001F5A95" w:rsidRPr="0099115A" w:rsidRDefault="001F5A95" w:rsidP="001F5A95">
      <w:pPr>
        <w:pStyle w:val="4Bulletedcopyblue"/>
        <w:rPr>
          <w:rFonts w:asciiTheme="minorHAnsi" w:hAnsiTheme="minorHAnsi" w:cstheme="minorHAnsi"/>
        </w:rPr>
      </w:pPr>
      <w:r w:rsidRPr="0099115A">
        <w:rPr>
          <w:rFonts w:asciiTheme="minorHAnsi" w:hAnsiTheme="minorHAnsi" w:cstheme="minorHAnsi"/>
        </w:rPr>
        <w:t xml:space="preserve">Where the school is the food business operator, it will report directly; where catering is contracted, the Principal will liaise with the provider to ensure reporting and corrective action. To the local authority: any allergen-related food safety incidents. </w:t>
      </w:r>
      <w:r w:rsidR="00627702" w:rsidRPr="0099115A">
        <w:rPr>
          <w:rFonts w:asciiTheme="minorHAnsi" w:hAnsiTheme="minorHAnsi" w:cstheme="minorHAnsi"/>
        </w:rPr>
        <w:t>[</w:t>
      </w:r>
      <w:r w:rsidRPr="0099115A">
        <w:rPr>
          <w:rFonts w:asciiTheme="minorHAnsi" w:hAnsiTheme="minorHAnsi" w:cstheme="minorHAnsi"/>
        </w:rPr>
        <w:t>Reporting route: the local authority food safety team</w:t>
      </w:r>
      <w:hyperlink r:id="rId21" w:history="1"/>
      <w:r w:rsidR="00627702" w:rsidRPr="0099115A">
        <w:rPr>
          <w:rFonts w:asciiTheme="minorHAnsi" w:hAnsiTheme="minorHAnsi" w:cstheme="minorHAnsi"/>
        </w:rPr>
        <w:t>]</w:t>
      </w:r>
    </w:p>
    <w:p w14:paraId="7BC5660B" w14:textId="5964CBE7" w:rsidR="00A474E5" w:rsidRPr="0099115A" w:rsidRDefault="00A474E5" w:rsidP="0052621D">
      <w:pPr>
        <w:pStyle w:val="1bodycopy"/>
        <w:rPr>
          <w:rFonts w:asciiTheme="minorHAnsi" w:hAnsiTheme="minorHAnsi" w:cstheme="minorHAnsi"/>
        </w:rPr>
      </w:pPr>
      <w:r w:rsidRPr="0099115A">
        <w:rPr>
          <w:rFonts w:asciiTheme="minorHAnsi" w:hAnsiTheme="minorHAnsi" w:cstheme="minorHAnsi"/>
        </w:rPr>
        <w:t xml:space="preserve">In the event that the incident or ‘near </w:t>
      </w:r>
      <w:proofErr w:type="spellStart"/>
      <w:r w:rsidRPr="0099115A">
        <w:rPr>
          <w:rFonts w:asciiTheme="minorHAnsi" w:hAnsiTheme="minorHAnsi" w:cstheme="minorHAnsi"/>
        </w:rPr>
        <w:t>miss’</w:t>
      </w:r>
      <w:proofErr w:type="spellEnd"/>
      <w:r w:rsidRPr="0099115A">
        <w:rPr>
          <w:rFonts w:asciiTheme="minorHAnsi" w:hAnsiTheme="minorHAnsi" w:cstheme="minorHAnsi"/>
        </w:rPr>
        <w:t xml:space="preserve"> </w:t>
      </w:r>
      <w:r w:rsidR="001D23ED" w:rsidRPr="0099115A">
        <w:rPr>
          <w:rFonts w:asciiTheme="minorHAnsi" w:hAnsiTheme="minorHAnsi" w:cstheme="minorHAnsi"/>
        </w:rPr>
        <w:t xml:space="preserve">was </w:t>
      </w:r>
      <w:r w:rsidRPr="0099115A">
        <w:rPr>
          <w:rFonts w:asciiTheme="minorHAnsi" w:hAnsiTheme="minorHAnsi" w:cstheme="minorHAnsi"/>
        </w:rPr>
        <w:t xml:space="preserve">related to the delivery of a care plan or action plan issued by a healthcare professional, the relevant healthcare professional </w:t>
      </w:r>
      <w:r w:rsidR="001E1438" w:rsidRPr="0099115A">
        <w:rPr>
          <w:rFonts w:asciiTheme="minorHAnsi" w:hAnsiTheme="minorHAnsi" w:cstheme="minorHAnsi"/>
        </w:rPr>
        <w:t xml:space="preserve">will </w:t>
      </w:r>
      <w:r w:rsidRPr="0099115A">
        <w:rPr>
          <w:rFonts w:asciiTheme="minorHAnsi" w:hAnsiTheme="minorHAnsi" w:cstheme="minorHAnsi"/>
        </w:rPr>
        <w:t>be notified</w:t>
      </w:r>
      <w:r w:rsidR="001F5A95" w:rsidRPr="0099115A">
        <w:rPr>
          <w:rFonts w:asciiTheme="minorHAnsi" w:hAnsiTheme="minorHAnsi" w:cstheme="minorHAnsi"/>
        </w:rPr>
        <w:t>.</w:t>
      </w:r>
    </w:p>
    <w:p w14:paraId="7FCC4EBF" w14:textId="2D3AA45D" w:rsidR="00071B89" w:rsidRPr="0099115A" w:rsidRDefault="00071B89" w:rsidP="0052621D">
      <w:pPr>
        <w:pStyle w:val="4Bulletedcopyblue"/>
        <w:numPr>
          <w:ilvl w:val="0"/>
          <w:numId w:val="0"/>
        </w:numPr>
        <w:rPr>
          <w:rFonts w:asciiTheme="minorHAnsi" w:hAnsiTheme="minorHAnsi" w:cstheme="minorHAnsi"/>
        </w:rPr>
      </w:pPr>
    </w:p>
    <w:p w14:paraId="3C1FA5AA" w14:textId="5843D73B" w:rsidR="00336404" w:rsidRPr="0099115A" w:rsidRDefault="00CA2A97" w:rsidP="00336404">
      <w:pPr>
        <w:pStyle w:val="Heading1"/>
        <w:rPr>
          <w:rFonts w:asciiTheme="minorHAnsi" w:hAnsiTheme="minorHAnsi" w:cstheme="minorHAnsi"/>
          <w:color w:val="auto"/>
        </w:rPr>
      </w:pPr>
      <w:bookmarkStart w:id="13" w:name="_Toc236981033"/>
      <w:r w:rsidRPr="0099115A">
        <w:rPr>
          <w:rFonts w:asciiTheme="minorHAnsi" w:hAnsiTheme="minorHAnsi" w:cstheme="minorHAnsi"/>
          <w:color w:val="auto"/>
        </w:rPr>
        <w:t>10</w:t>
      </w:r>
      <w:r w:rsidR="00336404" w:rsidRPr="0099115A">
        <w:rPr>
          <w:rFonts w:asciiTheme="minorHAnsi" w:hAnsiTheme="minorHAnsi" w:cstheme="minorHAnsi"/>
          <w:color w:val="auto"/>
        </w:rPr>
        <w:t xml:space="preserve">. </w:t>
      </w:r>
      <w:r w:rsidR="00CD0039" w:rsidRPr="0099115A">
        <w:rPr>
          <w:rFonts w:asciiTheme="minorHAnsi" w:hAnsiTheme="minorHAnsi" w:cstheme="minorHAnsi"/>
          <w:color w:val="auto"/>
        </w:rPr>
        <w:t>Allergy awareness</w:t>
      </w:r>
      <w:bookmarkEnd w:id="13"/>
    </w:p>
    <w:p w14:paraId="7620AC64" w14:textId="64472FB7" w:rsidR="00CD0039" w:rsidRPr="0099115A" w:rsidRDefault="00CD0039" w:rsidP="00CD0039">
      <w:pPr>
        <w:pStyle w:val="Subhead2"/>
        <w:rPr>
          <w:rFonts w:asciiTheme="minorHAnsi" w:hAnsiTheme="minorHAnsi" w:cstheme="minorHAnsi"/>
          <w:color w:val="auto"/>
          <w:lang w:val="en-GB"/>
        </w:rPr>
      </w:pPr>
      <w:r w:rsidRPr="0099115A">
        <w:rPr>
          <w:rFonts w:asciiTheme="minorHAnsi" w:hAnsiTheme="minorHAnsi" w:cstheme="minorHAnsi"/>
          <w:color w:val="auto"/>
          <w:lang w:val="en-GB"/>
        </w:rPr>
        <w:t>10.1</w:t>
      </w:r>
      <w:r w:rsidR="00777C27" w:rsidRPr="0099115A">
        <w:rPr>
          <w:rFonts w:asciiTheme="minorHAnsi" w:hAnsiTheme="minorHAnsi" w:cstheme="minorHAnsi"/>
          <w:color w:val="auto"/>
          <w:lang w:val="en-GB"/>
        </w:rPr>
        <w:t xml:space="preserve"> Staff</w:t>
      </w:r>
      <w:r w:rsidRPr="0099115A">
        <w:rPr>
          <w:rFonts w:asciiTheme="minorHAnsi" w:hAnsiTheme="minorHAnsi" w:cstheme="minorHAnsi"/>
          <w:color w:val="auto"/>
          <w:lang w:val="en-GB"/>
        </w:rPr>
        <w:t xml:space="preserve"> </w:t>
      </w:r>
      <w:r w:rsidR="00777C27" w:rsidRPr="0099115A">
        <w:rPr>
          <w:rFonts w:asciiTheme="minorHAnsi" w:hAnsiTheme="minorHAnsi" w:cstheme="minorHAnsi"/>
          <w:color w:val="auto"/>
          <w:lang w:val="en-GB"/>
        </w:rPr>
        <w:t>t</w:t>
      </w:r>
      <w:r w:rsidRPr="0099115A">
        <w:rPr>
          <w:rFonts w:asciiTheme="minorHAnsi" w:hAnsiTheme="minorHAnsi" w:cstheme="minorHAnsi"/>
          <w:color w:val="auto"/>
          <w:lang w:val="en-GB"/>
        </w:rPr>
        <w:t>raining</w:t>
      </w:r>
    </w:p>
    <w:p w14:paraId="7AA8D18B" w14:textId="0AEF345D" w:rsidR="00C56A81" w:rsidRPr="0099115A" w:rsidRDefault="00C56A81" w:rsidP="00C56A81">
      <w:pPr>
        <w:pStyle w:val="1bodycopy10pt"/>
        <w:rPr>
          <w:rFonts w:asciiTheme="minorHAnsi" w:hAnsiTheme="minorHAnsi" w:cstheme="minorHAnsi"/>
        </w:rPr>
      </w:pPr>
      <w:r w:rsidRPr="0099115A">
        <w:rPr>
          <w:rFonts w:asciiTheme="minorHAnsi" w:hAnsiTheme="minorHAnsi" w:cstheme="minorHAnsi"/>
        </w:rPr>
        <w:t xml:space="preserve">The school </w:t>
      </w:r>
      <w:r w:rsidR="00E66B8B" w:rsidRPr="0099115A">
        <w:rPr>
          <w:rFonts w:asciiTheme="minorHAnsi" w:hAnsiTheme="minorHAnsi" w:cstheme="minorHAnsi"/>
        </w:rPr>
        <w:t>ensures</w:t>
      </w:r>
      <w:r w:rsidRPr="0099115A">
        <w:rPr>
          <w:rFonts w:asciiTheme="minorHAnsi" w:hAnsiTheme="minorHAnsi" w:cstheme="minorHAnsi"/>
        </w:rPr>
        <w:t xml:space="preserve"> that all staff expected to be present during times when pupils are scheduled to be on site receive allergy awareness training at least annually. New starters will complete this training as part of their induction.</w:t>
      </w:r>
    </w:p>
    <w:p w14:paraId="397BBD6E" w14:textId="77777777" w:rsidR="00C56A81" w:rsidRPr="0099115A" w:rsidRDefault="00C56A81" w:rsidP="00C56A81">
      <w:pPr>
        <w:pStyle w:val="1bodycopy10pt"/>
        <w:rPr>
          <w:rFonts w:asciiTheme="minorHAnsi" w:hAnsiTheme="minorHAnsi" w:cstheme="minorHAnsi"/>
        </w:rPr>
      </w:pPr>
      <w:r w:rsidRPr="0099115A">
        <w:rPr>
          <w:rFonts w:asciiTheme="minorHAnsi" w:hAnsiTheme="minorHAnsi" w:cstheme="minorHAnsi"/>
        </w:rPr>
        <w:t>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role such as builders, electricians or other ad hoc maintenance personnel.</w:t>
      </w:r>
    </w:p>
    <w:p w14:paraId="5B1EE938" w14:textId="77777777" w:rsidR="00C56A81" w:rsidRPr="0099115A" w:rsidRDefault="00C56A81" w:rsidP="00C56A81">
      <w:pPr>
        <w:pStyle w:val="1bodycopy10pt"/>
        <w:rPr>
          <w:rFonts w:asciiTheme="minorHAnsi" w:hAnsiTheme="minorHAnsi" w:cstheme="minorHAnsi"/>
        </w:rPr>
      </w:pPr>
      <w:r w:rsidRPr="0099115A">
        <w:rPr>
          <w:rFonts w:asciiTheme="minorHAnsi" w:hAnsiTheme="minorHAnsi" w:cstheme="minorHAnsi"/>
        </w:rPr>
        <w:t xml:space="preserve">The school has purchased 'training pens' from EpiPen and </w:t>
      </w:r>
      <w:proofErr w:type="spellStart"/>
      <w:r w:rsidRPr="0099115A">
        <w:rPr>
          <w:rFonts w:asciiTheme="minorHAnsi" w:hAnsiTheme="minorHAnsi" w:cstheme="minorHAnsi"/>
        </w:rPr>
        <w:t>Jext</w:t>
      </w:r>
      <w:proofErr w:type="spellEnd"/>
      <w:r w:rsidRPr="0099115A">
        <w:rPr>
          <w:rFonts w:asciiTheme="minorHAnsi" w:hAnsiTheme="minorHAnsi" w:cstheme="minorHAnsi"/>
        </w:rPr>
        <w:t xml:space="preserve"> so staff can </w:t>
      </w:r>
      <w:proofErr w:type="spellStart"/>
      <w:r w:rsidRPr="0099115A">
        <w:rPr>
          <w:rFonts w:asciiTheme="minorHAnsi" w:hAnsiTheme="minorHAnsi" w:cstheme="minorHAnsi"/>
        </w:rPr>
        <w:t>practise</w:t>
      </w:r>
      <w:proofErr w:type="spellEnd"/>
      <w:r w:rsidRPr="0099115A">
        <w:rPr>
          <w:rFonts w:asciiTheme="minorHAnsi" w:hAnsiTheme="minorHAnsi" w:cstheme="minorHAnsi"/>
        </w:rPr>
        <w:t xml:space="preserve"> safely and be familiar with the differences.</w:t>
      </w:r>
    </w:p>
    <w:p w14:paraId="4BE5F564" w14:textId="77777777" w:rsidR="00C56A81" w:rsidRPr="0099115A" w:rsidRDefault="00C56A81" w:rsidP="00C56A81">
      <w:pPr>
        <w:pStyle w:val="1bodycopy10pt"/>
        <w:rPr>
          <w:rFonts w:asciiTheme="minorHAnsi" w:hAnsiTheme="minorHAnsi" w:cstheme="minorHAnsi"/>
        </w:rPr>
      </w:pPr>
      <w:r w:rsidRPr="0099115A">
        <w:rPr>
          <w:rFonts w:asciiTheme="minorHAnsi" w:hAnsiTheme="minorHAnsi" w:cstheme="minorHAnsi"/>
        </w:rPr>
        <w:lastRenderedPageBreak/>
        <w:t>The school will conduct allergy safety drills annually. This is a simulated case of anaphylaxis to test out how staff respond, without risk to any individual. The results of the drill will be recorded and used to inform the ongoing review of this policy.</w:t>
      </w:r>
    </w:p>
    <w:p w14:paraId="5003D452" w14:textId="61276E5F" w:rsidR="00C56A81" w:rsidRPr="0099115A" w:rsidRDefault="00C56A81" w:rsidP="00C56A81">
      <w:pPr>
        <w:rPr>
          <w:rFonts w:asciiTheme="minorHAnsi" w:hAnsiTheme="minorHAnsi" w:cstheme="minorHAnsi"/>
        </w:rPr>
      </w:pPr>
      <w:r w:rsidRPr="0099115A">
        <w:rPr>
          <w:rFonts w:asciiTheme="minorHAnsi" w:hAnsiTheme="minorHAnsi" w:cstheme="minorHAnsi"/>
        </w:rPr>
        <w:t xml:space="preserve">Allergy awareness training will ensure </w:t>
      </w:r>
      <w:r w:rsidR="00E66B8B" w:rsidRPr="0099115A">
        <w:rPr>
          <w:rFonts w:asciiTheme="minorHAnsi" w:hAnsiTheme="minorHAnsi" w:cstheme="minorHAnsi"/>
        </w:rPr>
        <w:t xml:space="preserve">that </w:t>
      </w:r>
      <w:r w:rsidRPr="0099115A">
        <w:rPr>
          <w:rFonts w:asciiTheme="minorHAnsi" w:hAnsiTheme="minorHAnsi" w:cstheme="minorHAnsi"/>
        </w:rPr>
        <w:t xml:space="preserve">all staff: </w:t>
      </w:r>
    </w:p>
    <w:p w14:paraId="3DF52335" w14:textId="77777777" w:rsidR="00C56A81" w:rsidRPr="0099115A" w:rsidRDefault="00C56A81" w:rsidP="00C56A81">
      <w:pPr>
        <w:pStyle w:val="4Bulletedcopyblue"/>
        <w:rPr>
          <w:rFonts w:asciiTheme="minorHAnsi" w:hAnsiTheme="minorHAnsi" w:cstheme="minorHAnsi"/>
        </w:rPr>
      </w:pPr>
      <w:r w:rsidRPr="0099115A">
        <w:rPr>
          <w:rFonts w:asciiTheme="minorHAnsi" w:hAnsiTheme="minorHAnsi" w:cstheme="minorHAnsi"/>
        </w:rPr>
        <w:t>Have an awareness of allergy, the risks it poses, how allergic reactions can occur and how to manage it</w:t>
      </w:r>
    </w:p>
    <w:p w14:paraId="005484CB" w14:textId="77777777" w:rsidR="00C56A81" w:rsidRPr="0099115A" w:rsidRDefault="00C56A81" w:rsidP="00C56A81">
      <w:pPr>
        <w:pStyle w:val="4Bulletedcopyblue"/>
        <w:rPr>
          <w:rFonts w:asciiTheme="minorHAnsi" w:hAnsiTheme="minorHAnsi" w:cstheme="minorHAnsi"/>
        </w:rPr>
      </w:pPr>
      <w:r w:rsidRPr="0099115A">
        <w:rPr>
          <w:rFonts w:asciiTheme="minorHAnsi" w:hAnsiTheme="minorHAnsi" w:cstheme="minorHAnsi"/>
        </w:rPr>
        <w:t>Understand that allergy includes multiple conditions (food allergy, asthma, eczema, hay fever, others), which can co-exist</w:t>
      </w:r>
    </w:p>
    <w:p w14:paraId="7D498F75" w14:textId="77777777" w:rsidR="0074748F" w:rsidRPr="0099115A" w:rsidRDefault="00C56A81" w:rsidP="00C56A81">
      <w:pPr>
        <w:pStyle w:val="4Bulletedcopyblue"/>
        <w:rPr>
          <w:rFonts w:asciiTheme="minorHAnsi" w:hAnsiTheme="minorHAnsi" w:cstheme="minorHAnsi"/>
        </w:rPr>
      </w:pPr>
      <w:r w:rsidRPr="0099115A">
        <w:rPr>
          <w:rFonts w:asciiTheme="minorHAnsi" w:hAnsiTheme="minorHAnsi" w:cstheme="minorHAnsi"/>
        </w:rPr>
        <w:t>Understand the difference between food allergy, coeliac disease and food intolerance</w:t>
      </w:r>
    </w:p>
    <w:p w14:paraId="45771FBC" w14:textId="0F3EF4FF" w:rsidR="00C56A81" w:rsidRPr="0099115A" w:rsidRDefault="00C56A81" w:rsidP="00C56A81">
      <w:pPr>
        <w:pStyle w:val="4Bulletedcopyblue"/>
        <w:rPr>
          <w:rFonts w:asciiTheme="minorHAnsi" w:hAnsiTheme="minorHAnsi" w:cstheme="minorHAnsi"/>
        </w:rPr>
      </w:pPr>
      <w:r w:rsidRPr="0099115A">
        <w:rPr>
          <w:rFonts w:asciiTheme="minorHAnsi" w:hAnsiTheme="minorHAnsi" w:cstheme="minorHAnsi"/>
        </w:rPr>
        <w:t>Know where to find information on allergy triggers</w:t>
      </w:r>
    </w:p>
    <w:p w14:paraId="06094DC9" w14:textId="77777777" w:rsidR="00C56A81" w:rsidRPr="0099115A" w:rsidRDefault="00C56A81" w:rsidP="00C56A81">
      <w:pPr>
        <w:pStyle w:val="4Bulletedcopyblue"/>
        <w:rPr>
          <w:rFonts w:asciiTheme="minorHAnsi" w:hAnsiTheme="minorHAnsi" w:cstheme="minorHAnsi"/>
        </w:rPr>
      </w:pPr>
      <w:r w:rsidRPr="0099115A">
        <w:rPr>
          <w:rFonts w:asciiTheme="minorHAnsi" w:hAnsiTheme="minorHAnsi" w:cstheme="minorHAnsi"/>
        </w:rPr>
        <w:t>Can identify the range of symptoms of allergic reactions</w:t>
      </w:r>
    </w:p>
    <w:p w14:paraId="2DF9DBC2" w14:textId="77777777" w:rsidR="00C56A81" w:rsidRPr="0099115A" w:rsidRDefault="00C56A81" w:rsidP="00C56A81">
      <w:pPr>
        <w:pStyle w:val="4Bulletedcopyblue"/>
        <w:rPr>
          <w:rFonts w:asciiTheme="minorHAnsi" w:hAnsiTheme="minorHAnsi" w:cstheme="minorHAnsi"/>
        </w:rPr>
      </w:pPr>
      <w:r w:rsidRPr="0099115A">
        <w:rPr>
          <w:rFonts w:asciiTheme="minorHAnsi" w:hAnsiTheme="minorHAnsi" w:cstheme="minorHAnsi"/>
        </w:rPr>
        <w:t xml:space="preserve">Understand and can </w:t>
      </w:r>
      <w:proofErr w:type="spellStart"/>
      <w:r w:rsidRPr="0099115A">
        <w:rPr>
          <w:rFonts w:asciiTheme="minorHAnsi" w:hAnsiTheme="minorHAnsi" w:cstheme="minorHAnsi"/>
        </w:rPr>
        <w:t>recognise</w:t>
      </w:r>
      <w:proofErr w:type="spellEnd"/>
      <w:r w:rsidRPr="0099115A">
        <w:rPr>
          <w:rFonts w:asciiTheme="minorHAnsi" w:hAnsiTheme="minorHAnsi" w:cstheme="minorHAnsi"/>
        </w:rPr>
        <w:t xml:space="preserve"> anaphylaxis</w:t>
      </w:r>
    </w:p>
    <w:p w14:paraId="65705CBE" w14:textId="77777777" w:rsidR="00C56A81" w:rsidRPr="0099115A" w:rsidRDefault="00C56A81" w:rsidP="00C56A81">
      <w:pPr>
        <w:pStyle w:val="4Bulletedcopyblue"/>
        <w:rPr>
          <w:rFonts w:asciiTheme="minorHAnsi" w:hAnsiTheme="minorHAnsi" w:cstheme="minorHAnsi"/>
        </w:rPr>
      </w:pPr>
      <w:r w:rsidRPr="0099115A">
        <w:rPr>
          <w:rFonts w:asciiTheme="minorHAnsi" w:hAnsiTheme="minorHAnsi" w:cstheme="minorHAnsi"/>
        </w:rPr>
        <w:t>Know how to respond in an emergency, including:</w:t>
      </w:r>
    </w:p>
    <w:p w14:paraId="22A2D8DD" w14:textId="18BB7A6A" w:rsidR="00C56A81" w:rsidRPr="0099115A" w:rsidRDefault="0074748F" w:rsidP="0074748F">
      <w:pPr>
        <w:pStyle w:val="4Bulletedcopyblue"/>
        <w:numPr>
          <w:ilvl w:val="1"/>
          <w:numId w:val="9"/>
        </w:numPr>
        <w:rPr>
          <w:rFonts w:asciiTheme="minorHAnsi" w:hAnsiTheme="minorHAnsi" w:cstheme="minorHAnsi"/>
        </w:rPr>
      </w:pPr>
      <w:r w:rsidRPr="0099115A">
        <w:rPr>
          <w:rFonts w:asciiTheme="minorHAnsi" w:hAnsiTheme="minorHAnsi" w:cstheme="minorHAnsi"/>
        </w:rPr>
        <w:t>C</w:t>
      </w:r>
      <w:r w:rsidR="00C56A81" w:rsidRPr="0099115A">
        <w:rPr>
          <w:rFonts w:asciiTheme="minorHAnsi" w:hAnsiTheme="minorHAnsi" w:cstheme="minorHAnsi"/>
        </w:rPr>
        <w:t>alling emergency services and informing parents</w:t>
      </w:r>
      <w:r w:rsidRPr="0099115A">
        <w:rPr>
          <w:rFonts w:asciiTheme="minorHAnsi" w:hAnsiTheme="minorHAnsi" w:cstheme="minorHAnsi"/>
        </w:rPr>
        <w:t>/carers</w:t>
      </w:r>
    </w:p>
    <w:p w14:paraId="5C666914" w14:textId="02FE2405" w:rsidR="00C56A81" w:rsidRPr="0099115A" w:rsidRDefault="0074748F" w:rsidP="0074748F">
      <w:pPr>
        <w:pStyle w:val="4Bulletedcopyblue"/>
        <w:numPr>
          <w:ilvl w:val="1"/>
          <w:numId w:val="9"/>
        </w:numPr>
        <w:rPr>
          <w:rFonts w:asciiTheme="minorHAnsi" w:hAnsiTheme="minorHAnsi" w:cstheme="minorHAnsi"/>
        </w:rPr>
      </w:pPr>
      <w:r w:rsidRPr="0099115A">
        <w:rPr>
          <w:rFonts w:asciiTheme="minorHAnsi" w:hAnsiTheme="minorHAnsi" w:cstheme="minorHAnsi"/>
        </w:rPr>
        <w:t>H</w:t>
      </w:r>
      <w:r w:rsidR="00C56A81" w:rsidRPr="0099115A">
        <w:rPr>
          <w:rFonts w:asciiTheme="minorHAnsi" w:hAnsiTheme="minorHAnsi" w:cstheme="minorHAnsi"/>
        </w:rPr>
        <w:t xml:space="preserve">ow to locate and administer emergency medication </w:t>
      </w:r>
    </w:p>
    <w:p w14:paraId="5FDA1974" w14:textId="4402DBBB" w:rsidR="00C56A81" w:rsidRPr="0099115A" w:rsidRDefault="0074748F" w:rsidP="0074748F">
      <w:pPr>
        <w:pStyle w:val="4Bulletedcopyblue"/>
        <w:numPr>
          <w:ilvl w:val="1"/>
          <w:numId w:val="9"/>
        </w:numPr>
        <w:rPr>
          <w:rFonts w:asciiTheme="minorHAnsi" w:hAnsiTheme="minorHAnsi" w:cstheme="minorHAnsi"/>
        </w:rPr>
      </w:pPr>
      <w:r w:rsidRPr="0099115A">
        <w:rPr>
          <w:rFonts w:asciiTheme="minorHAnsi" w:hAnsiTheme="minorHAnsi" w:cstheme="minorHAnsi"/>
        </w:rPr>
        <w:t>H</w:t>
      </w:r>
      <w:r w:rsidR="00C56A81" w:rsidRPr="0099115A">
        <w:rPr>
          <w:rFonts w:asciiTheme="minorHAnsi" w:hAnsiTheme="minorHAnsi" w:cstheme="minorHAnsi"/>
        </w:rPr>
        <w:t>ow to use the medication/device in an emergency</w:t>
      </w:r>
    </w:p>
    <w:p w14:paraId="4D0F5447" w14:textId="15B8864A" w:rsidR="00C56A81" w:rsidRPr="0099115A" w:rsidRDefault="00C56A81" w:rsidP="00C56A81">
      <w:pPr>
        <w:pStyle w:val="4Bulletedcopyblue"/>
        <w:rPr>
          <w:rFonts w:asciiTheme="minorHAnsi" w:hAnsiTheme="minorHAnsi" w:cstheme="minorHAnsi"/>
        </w:rPr>
      </w:pPr>
      <w:r w:rsidRPr="0099115A">
        <w:rPr>
          <w:rFonts w:asciiTheme="minorHAnsi" w:hAnsiTheme="minorHAnsi" w:cstheme="minorHAnsi"/>
        </w:rPr>
        <w:t xml:space="preserve">Understand the impact allergy can have on a </w:t>
      </w:r>
      <w:r w:rsidR="00E66B8B" w:rsidRPr="0099115A">
        <w:rPr>
          <w:rFonts w:asciiTheme="minorHAnsi" w:hAnsiTheme="minorHAnsi" w:cstheme="minorHAnsi"/>
        </w:rPr>
        <w:t>pupil’s</w:t>
      </w:r>
      <w:r w:rsidRPr="0099115A">
        <w:rPr>
          <w:rFonts w:asciiTheme="minorHAnsi" w:hAnsiTheme="minorHAnsi" w:cstheme="minorHAnsi"/>
        </w:rPr>
        <w:t xml:space="preserve"> wellbeing</w:t>
      </w:r>
    </w:p>
    <w:p w14:paraId="6020F92A" w14:textId="630488B1" w:rsidR="00C56A81" w:rsidRPr="0099115A" w:rsidRDefault="00C56A81" w:rsidP="00C56A81">
      <w:pPr>
        <w:pStyle w:val="4Bulletedcopyblue"/>
        <w:rPr>
          <w:rFonts w:asciiTheme="minorHAnsi" w:hAnsiTheme="minorHAnsi" w:cstheme="minorHAnsi"/>
        </w:rPr>
      </w:pPr>
      <w:r w:rsidRPr="0099115A">
        <w:rPr>
          <w:rFonts w:asciiTheme="minorHAnsi" w:hAnsiTheme="minorHAnsi" w:cstheme="minorHAnsi"/>
        </w:rPr>
        <w:t xml:space="preserve">Understand the </w:t>
      </w:r>
      <w:r w:rsidR="00B736F5" w:rsidRPr="0099115A">
        <w:rPr>
          <w:rFonts w:asciiTheme="minorHAnsi" w:hAnsiTheme="minorHAnsi" w:cstheme="minorHAnsi"/>
        </w:rPr>
        <w:t xml:space="preserve">school’s </w:t>
      </w:r>
      <w:r w:rsidRPr="0099115A">
        <w:rPr>
          <w:rFonts w:asciiTheme="minorHAnsi" w:hAnsiTheme="minorHAnsi" w:cstheme="minorHAnsi"/>
        </w:rPr>
        <w:t>allergy safety policy</w:t>
      </w:r>
    </w:p>
    <w:p w14:paraId="6C03A423" w14:textId="2700F23A" w:rsidR="00C56A81" w:rsidRPr="0099115A" w:rsidRDefault="00C56A81" w:rsidP="00C56A81">
      <w:pPr>
        <w:pStyle w:val="4Bulletedcopyblue"/>
        <w:rPr>
          <w:rFonts w:asciiTheme="minorHAnsi" w:hAnsiTheme="minorHAnsi" w:cstheme="minorHAnsi"/>
        </w:rPr>
      </w:pPr>
      <w:r w:rsidRPr="0099115A">
        <w:rPr>
          <w:rFonts w:asciiTheme="minorHAnsi" w:hAnsiTheme="minorHAnsi" w:cstheme="minorHAnsi"/>
        </w:rPr>
        <w:t>Know how to check whether an individual is on the record of those with known allergy</w:t>
      </w:r>
      <w:r w:rsidR="00E66B8B" w:rsidRPr="0099115A">
        <w:rPr>
          <w:rFonts w:asciiTheme="minorHAnsi" w:hAnsiTheme="minorHAnsi" w:cstheme="minorHAnsi"/>
        </w:rPr>
        <w:t>,</w:t>
      </w:r>
      <w:r w:rsidRPr="0099115A">
        <w:rPr>
          <w:rFonts w:asciiTheme="minorHAnsi" w:hAnsiTheme="minorHAnsi" w:cstheme="minorHAnsi"/>
        </w:rPr>
        <w:t xml:space="preserve"> and how to use an </w:t>
      </w:r>
      <w:r w:rsidR="0074748F" w:rsidRPr="0099115A">
        <w:rPr>
          <w:rFonts w:asciiTheme="minorHAnsi" w:hAnsiTheme="minorHAnsi" w:cstheme="minorHAnsi"/>
        </w:rPr>
        <w:t>a</w:t>
      </w:r>
      <w:r w:rsidRPr="0099115A">
        <w:rPr>
          <w:rFonts w:asciiTheme="minorHAnsi" w:hAnsiTheme="minorHAnsi" w:cstheme="minorHAnsi"/>
        </w:rPr>
        <w:t xml:space="preserve">llergy or </w:t>
      </w:r>
      <w:r w:rsidR="0074748F" w:rsidRPr="0099115A">
        <w:rPr>
          <w:rFonts w:asciiTheme="minorHAnsi" w:hAnsiTheme="minorHAnsi" w:cstheme="minorHAnsi"/>
        </w:rPr>
        <w:t>a</w:t>
      </w:r>
      <w:r w:rsidRPr="0099115A">
        <w:rPr>
          <w:rFonts w:asciiTheme="minorHAnsi" w:hAnsiTheme="minorHAnsi" w:cstheme="minorHAnsi"/>
        </w:rPr>
        <w:t xml:space="preserve">sthma </w:t>
      </w:r>
      <w:r w:rsidR="0074748F" w:rsidRPr="0099115A">
        <w:rPr>
          <w:rFonts w:asciiTheme="minorHAnsi" w:hAnsiTheme="minorHAnsi" w:cstheme="minorHAnsi"/>
        </w:rPr>
        <w:t>a</w:t>
      </w:r>
      <w:r w:rsidRPr="0099115A">
        <w:rPr>
          <w:rFonts w:asciiTheme="minorHAnsi" w:hAnsiTheme="minorHAnsi" w:cstheme="minorHAnsi"/>
        </w:rPr>
        <w:t xml:space="preserve">ction </w:t>
      </w:r>
      <w:r w:rsidR="0074748F" w:rsidRPr="0099115A">
        <w:rPr>
          <w:rFonts w:asciiTheme="minorHAnsi" w:hAnsiTheme="minorHAnsi" w:cstheme="minorHAnsi"/>
        </w:rPr>
        <w:t>p</w:t>
      </w:r>
      <w:r w:rsidRPr="0099115A">
        <w:rPr>
          <w:rFonts w:asciiTheme="minorHAnsi" w:hAnsiTheme="minorHAnsi" w:cstheme="minorHAnsi"/>
        </w:rPr>
        <w:t>lan</w:t>
      </w:r>
    </w:p>
    <w:p w14:paraId="62BCB16C" w14:textId="77777777" w:rsidR="00C56A81" w:rsidRPr="0099115A" w:rsidRDefault="00C56A81" w:rsidP="00C56A81">
      <w:pPr>
        <w:pStyle w:val="4Bulletedcopyblue"/>
        <w:rPr>
          <w:rFonts w:asciiTheme="minorHAnsi" w:hAnsiTheme="minorHAnsi" w:cstheme="minorHAnsi"/>
        </w:rPr>
      </w:pPr>
      <w:r w:rsidRPr="0099115A">
        <w:rPr>
          <w:rFonts w:asciiTheme="minorHAnsi" w:hAnsiTheme="minorHAnsi" w:cstheme="minorHAnsi"/>
        </w:rPr>
        <w:t>Understand their responsibilities in reducing the risk of individuals with known allergy coming into contact with their known allergens</w:t>
      </w:r>
    </w:p>
    <w:p w14:paraId="7BEF6CD9" w14:textId="1022FA54" w:rsidR="00C56A81" w:rsidRPr="0099115A" w:rsidRDefault="00C56A81" w:rsidP="00C56A81">
      <w:pPr>
        <w:pStyle w:val="4Bulletedcopyblue"/>
        <w:rPr>
          <w:rFonts w:asciiTheme="minorHAnsi" w:hAnsiTheme="minorHAnsi" w:cstheme="minorHAnsi"/>
        </w:rPr>
      </w:pPr>
      <w:r w:rsidRPr="0099115A">
        <w:rPr>
          <w:rFonts w:asciiTheme="minorHAnsi" w:hAnsiTheme="minorHAnsi" w:cstheme="minorHAnsi"/>
        </w:rPr>
        <w:t xml:space="preserve">Understand how to report an allergic reaction or case of anaphylaxis (whether an incident or a </w:t>
      </w:r>
      <w:r w:rsidR="0074748F" w:rsidRPr="0099115A">
        <w:rPr>
          <w:rFonts w:asciiTheme="minorHAnsi" w:hAnsiTheme="minorHAnsi" w:cstheme="minorHAnsi"/>
        </w:rPr>
        <w:t>‘</w:t>
      </w:r>
      <w:r w:rsidRPr="0099115A">
        <w:rPr>
          <w:rFonts w:asciiTheme="minorHAnsi" w:hAnsiTheme="minorHAnsi" w:cstheme="minorHAnsi"/>
        </w:rPr>
        <w:t xml:space="preserve">near </w:t>
      </w:r>
      <w:proofErr w:type="spellStart"/>
      <w:r w:rsidRPr="0099115A">
        <w:rPr>
          <w:rFonts w:asciiTheme="minorHAnsi" w:hAnsiTheme="minorHAnsi" w:cstheme="minorHAnsi"/>
        </w:rPr>
        <w:t>miss</w:t>
      </w:r>
      <w:r w:rsidR="0074748F" w:rsidRPr="0099115A">
        <w:rPr>
          <w:rFonts w:asciiTheme="minorHAnsi" w:hAnsiTheme="minorHAnsi" w:cstheme="minorHAnsi"/>
        </w:rPr>
        <w:t>’</w:t>
      </w:r>
      <w:proofErr w:type="spellEnd"/>
      <w:r w:rsidRPr="0099115A">
        <w:rPr>
          <w:rFonts w:asciiTheme="minorHAnsi" w:hAnsiTheme="minorHAnsi" w:cstheme="minorHAnsi"/>
        </w:rPr>
        <w:t>)</w:t>
      </w:r>
    </w:p>
    <w:p w14:paraId="2B2FC143" w14:textId="77777777" w:rsidR="00C56A81" w:rsidRPr="0099115A" w:rsidRDefault="00C56A81" w:rsidP="00C56A81">
      <w:pPr>
        <w:pStyle w:val="1bodycopy"/>
        <w:rPr>
          <w:rFonts w:asciiTheme="minorHAnsi" w:hAnsiTheme="minorHAnsi" w:cstheme="minorHAnsi"/>
        </w:rPr>
      </w:pPr>
      <w:r w:rsidRPr="0099115A">
        <w:rPr>
          <w:rFonts w:asciiTheme="minorHAnsi" w:hAnsiTheme="minorHAnsi" w:cstheme="minorHAnsi"/>
        </w:rPr>
        <w:t>Staff receive annual anaphylaxis training. The allergy safety lead will ensure that this covers the allergy awareness requirements above, alongside pupil-specific training identified through IHPs and agreed with relevant healthcare professionals. The allergy safety lead will keep completion records, arrange annual updates and ensure that new, supply and cover staff receive allergy awareness training and a briefing on relevant pupils, medication locations and emergency procedures before taking responsibility for pupils. Training will include practical familiarisation with the devices in use and appropriate cover arrangements.</w:t>
      </w:r>
    </w:p>
    <w:p w14:paraId="5CF7B431" w14:textId="23051610" w:rsidR="00CD0039" w:rsidRPr="0099115A" w:rsidRDefault="00CD0039" w:rsidP="00CD0039">
      <w:pPr>
        <w:pStyle w:val="Subhead2"/>
        <w:rPr>
          <w:rFonts w:asciiTheme="minorHAnsi" w:hAnsiTheme="minorHAnsi" w:cstheme="minorHAnsi"/>
          <w:color w:val="auto"/>
          <w:lang w:val="en-GB" w:eastAsia="en-GB"/>
        </w:rPr>
      </w:pPr>
      <w:r w:rsidRPr="0099115A">
        <w:rPr>
          <w:rFonts w:asciiTheme="minorHAnsi" w:hAnsiTheme="minorHAnsi" w:cstheme="minorHAnsi"/>
          <w:color w:val="auto"/>
          <w:lang w:val="en-GB" w:eastAsia="en-GB"/>
        </w:rPr>
        <w:t>10.2 Awareness of allergy safety policy</w:t>
      </w:r>
    </w:p>
    <w:p w14:paraId="51D24745" w14:textId="55ADB921" w:rsidR="00DA2719" w:rsidRPr="0099115A" w:rsidRDefault="00CD0039" w:rsidP="00CD0039">
      <w:pPr>
        <w:pStyle w:val="1bodycopy10pt"/>
        <w:rPr>
          <w:rFonts w:asciiTheme="minorHAnsi" w:hAnsiTheme="minorHAnsi" w:cstheme="minorHAnsi"/>
          <w:lang w:val="en-GB" w:eastAsia="en-GB"/>
        </w:rPr>
      </w:pPr>
      <w:r w:rsidRPr="0099115A">
        <w:rPr>
          <w:rFonts w:asciiTheme="minorHAnsi" w:hAnsiTheme="minorHAnsi" w:cstheme="minorHAnsi"/>
          <w:lang w:val="en-GB" w:eastAsia="en-GB"/>
        </w:rPr>
        <w:t>This allergy safety policy will be published on the school</w:t>
      </w:r>
      <w:r w:rsidR="00B10369" w:rsidRPr="0099115A">
        <w:rPr>
          <w:rFonts w:asciiTheme="minorHAnsi" w:hAnsiTheme="minorHAnsi" w:cstheme="minorHAnsi"/>
          <w:lang w:val="en-GB" w:eastAsia="en-GB"/>
        </w:rPr>
        <w:t>’</w:t>
      </w:r>
      <w:r w:rsidRPr="0099115A">
        <w:rPr>
          <w:rFonts w:asciiTheme="minorHAnsi" w:hAnsiTheme="minorHAnsi" w:cstheme="minorHAnsi"/>
          <w:lang w:val="en-GB" w:eastAsia="en-GB"/>
        </w:rPr>
        <w:t>s website</w:t>
      </w:r>
      <w:r w:rsidR="00DA2719" w:rsidRPr="0099115A">
        <w:rPr>
          <w:rFonts w:asciiTheme="minorHAnsi" w:hAnsiTheme="minorHAnsi" w:cstheme="minorHAnsi"/>
          <w:lang w:val="en-GB" w:eastAsia="en-GB"/>
        </w:rPr>
        <w:t xml:space="preserve"> and shared with parents/carers at the start of the school year.</w:t>
      </w:r>
      <w:r w:rsidRPr="0099115A">
        <w:rPr>
          <w:rFonts w:asciiTheme="minorHAnsi" w:hAnsiTheme="minorHAnsi" w:cstheme="minorHAnsi"/>
          <w:lang w:val="en-GB" w:eastAsia="en-GB"/>
        </w:rPr>
        <w:t xml:space="preserve"> </w:t>
      </w:r>
    </w:p>
    <w:p w14:paraId="5B23D9E9" w14:textId="27DFDA9B" w:rsidR="00CD0039" w:rsidRPr="0099115A" w:rsidRDefault="00CD0039" w:rsidP="00CD0039">
      <w:pPr>
        <w:pStyle w:val="1bodycopy10pt"/>
        <w:rPr>
          <w:rFonts w:asciiTheme="minorHAnsi" w:hAnsiTheme="minorHAnsi" w:cstheme="minorHAnsi"/>
          <w:lang w:val="en-GB" w:eastAsia="en-GB"/>
        </w:rPr>
      </w:pPr>
      <w:r w:rsidRPr="0099115A">
        <w:rPr>
          <w:rFonts w:asciiTheme="minorHAnsi" w:hAnsiTheme="minorHAnsi" w:cstheme="minorHAnsi"/>
          <w:lang w:val="en-GB" w:eastAsia="en-GB"/>
        </w:rPr>
        <w:t>All staff should be aware of and understand the policy as part of annual allergy awareness training</w:t>
      </w:r>
      <w:r w:rsidR="00DA2719" w:rsidRPr="0099115A">
        <w:rPr>
          <w:rFonts w:asciiTheme="minorHAnsi" w:hAnsiTheme="minorHAnsi" w:cstheme="minorHAnsi"/>
          <w:lang w:val="en-GB" w:eastAsia="en-GB"/>
        </w:rPr>
        <w:t>.</w:t>
      </w:r>
    </w:p>
    <w:p w14:paraId="4DB31178" w14:textId="7F086765" w:rsidR="00777C27" w:rsidRPr="0099115A" w:rsidRDefault="00777C27" w:rsidP="00CD0039">
      <w:pPr>
        <w:pStyle w:val="1bodycopy10pt"/>
        <w:rPr>
          <w:rFonts w:asciiTheme="minorHAnsi" w:hAnsiTheme="minorHAnsi" w:cstheme="minorHAnsi"/>
          <w:lang w:val="en-GB" w:eastAsia="en-GB"/>
        </w:rPr>
      </w:pPr>
      <w:r w:rsidRPr="0099115A">
        <w:rPr>
          <w:rFonts w:asciiTheme="minorHAnsi" w:hAnsiTheme="minorHAnsi" w:cstheme="minorHAnsi"/>
          <w:lang w:val="en-GB" w:eastAsia="en-GB"/>
        </w:rPr>
        <w:t>Pupils will learn about allergies through age-appropriate PSHE, assemblies and classroom reminders, including not sharing food, handwashing, recognising when someone needs help and telling an adult immediately. Teaching will promote inclusion and explain why allergy-related teasing or deliberately exposing someone to an allergen is unacceptable. [Teaching resources: Allergy School</w:t>
      </w:r>
      <w:hyperlink r:id="rId22" w:history="1"/>
      <w:r w:rsidRPr="0099115A">
        <w:rPr>
          <w:rFonts w:asciiTheme="minorHAnsi" w:hAnsiTheme="minorHAnsi" w:cstheme="minorHAnsi"/>
          <w:lang w:val="en-GB" w:eastAsia="en-GB"/>
        </w:rPr>
        <w:t>]</w:t>
      </w:r>
    </w:p>
    <w:p w14:paraId="2EFCD841" w14:textId="77777777" w:rsidR="00071B89" w:rsidRPr="0099115A" w:rsidRDefault="00071B89" w:rsidP="00CD0039">
      <w:pPr>
        <w:pStyle w:val="1bodycopy10pt"/>
        <w:rPr>
          <w:rFonts w:asciiTheme="minorHAnsi" w:hAnsiTheme="minorHAnsi" w:cstheme="minorHAnsi"/>
          <w:lang w:val="en-GB" w:eastAsia="en-GB"/>
        </w:rPr>
      </w:pPr>
    </w:p>
    <w:p w14:paraId="199DF8EF" w14:textId="2562A330" w:rsidR="00C504DD" w:rsidRPr="0099115A" w:rsidRDefault="00C504DD" w:rsidP="00C504DD">
      <w:pPr>
        <w:pStyle w:val="Heading1"/>
        <w:rPr>
          <w:rFonts w:asciiTheme="minorHAnsi" w:hAnsiTheme="minorHAnsi" w:cstheme="minorHAnsi"/>
          <w:color w:val="auto"/>
        </w:rPr>
      </w:pPr>
      <w:bookmarkStart w:id="14" w:name="_Toc236981034"/>
      <w:r w:rsidRPr="0099115A">
        <w:rPr>
          <w:rFonts w:asciiTheme="minorHAnsi" w:hAnsiTheme="minorHAnsi" w:cstheme="minorHAnsi"/>
          <w:color w:val="auto"/>
        </w:rPr>
        <w:t>11. Wellbeing</w:t>
      </w:r>
      <w:bookmarkEnd w:id="14"/>
    </w:p>
    <w:p w14:paraId="5C6396FB" w14:textId="77777777" w:rsidR="00C504DD" w:rsidRPr="0099115A" w:rsidRDefault="00C504DD" w:rsidP="00C504DD">
      <w:pPr>
        <w:pStyle w:val="1bodycopy10pt"/>
        <w:rPr>
          <w:rFonts w:asciiTheme="minorHAnsi" w:hAnsiTheme="minorHAnsi" w:cstheme="minorHAnsi"/>
          <w:lang w:val="en-GB"/>
        </w:rPr>
      </w:pPr>
      <w:r w:rsidRPr="0099115A">
        <w:rPr>
          <w:rFonts w:asciiTheme="minorHAnsi" w:hAnsiTheme="minorHAnsi" w:cstheme="minorHAnsi"/>
          <w:lang w:val="en-GB"/>
        </w:rPr>
        <w:t>Staff will listen to pupils’ concerns about allergies and agree support with pupils and parents/carers. The class teacher will monitor wellbeing and involve the Principal or other appropriate staff where additional support is needed. Allergy-related bullying, threats or deliberate exposure to an allergen will be addressed promptly under the behaviour and safeguarding procedures.</w:t>
      </w:r>
    </w:p>
    <w:p w14:paraId="73A3F0D3" w14:textId="77777777" w:rsidR="00C504DD" w:rsidRPr="0099115A" w:rsidRDefault="00C504DD" w:rsidP="00C504DD">
      <w:pPr>
        <w:pStyle w:val="1bodycopy10pt"/>
        <w:rPr>
          <w:rFonts w:asciiTheme="minorHAnsi" w:hAnsiTheme="minorHAnsi" w:cstheme="minorHAnsi"/>
          <w:lang w:val="en-GB"/>
        </w:rPr>
      </w:pPr>
      <w:r w:rsidRPr="0099115A">
        <w:rPr>
          <w:rFonts w:asciiTheme="minorHAnsi" w:hAnsiTheme="minorHAnsi" w:cstheme="minorHAnsi"/>
          <w:lang w:val="en-GB"/>
        </w:rPr>
        <w:lastRenderedPageBreak/>
        <w:t>Pupils with allergies will have additional support through:</w:t>
      </w:r>
    </w:p>
    <w:p w14:paraId="735AC017" w14:textId="3FFCD6E7" w:rsidR="00C504DD" w:rsidRPr="0099115A" w:rsidRDefault="00C504DD" w:rsidP="00C504DD">
      <w:pPr>
        <w:pStyle w:val="4Bulletedcopyblue"/>
        <w:rPr>
          <w:rFonts w:asciiTheme="minorHAnsi" w:hAnsiTheme="minorHAnsi" w:cstheme="minorHAnsi"/>
          <w:lang w:val="en-GB"/>
        </w:rPr>
      </w:pPr>
      <w:r w:rsidRPr="0099115A">
        <w:rPr>
          <w:rFonts w:asciiTheme="minorHAnsi" w:hAnsiTheme="minorHAnsi" w:cstheme="minorHAnsi"/>
          <w:lang w:val="en-GB"/>
        </w:rPr>
        <w:t>Pastoral care</w:t>
      </w:r>
    </w:p>
    <w:p w14:paraId="7B8832DB" w14:textId="61CD2545" w:rsidR="00C504DD" w:rsidRPr="0099115A" w:rsidRDefault="00C504DD" w:rsidP="00C504DD">
      <w:pPr>
        <w:pStyle w:val="4Bulletedcopyblue"/>
        <w:rPr>
          <w:rFonts w:asciiTheme="minorHAnsi" w:hAnsiTheme="minorHAnsi" w:cstheme="minorHAnsi"/>
          <w:lang w:val="en-GB"/>
        </w:rPr>
      </w:pPr>
      <w:r w:rsidRPr="0099115A">
        <w:rPr>
          <w:rFonts w:asciiTheme="minorHAnsi" w:hAnsiTheme="minorHAnsi" w:cstheme="minorHAnsi"/>
          <w:lang w:val="en-GB"/>
        </w:rPr>
        <w:t>Regular check-ins with their class teacher</w:t>
      </w:r>
    </w:p>
    <w:p w14:paraId="60ABB30F" w14:textId="399EBE1F" w:rsidR="00694500" w:rsidRPr="0099115A" w:rsidRDefault="00C504DD" w:rsidP="00694500">
      <w:pPr>
        <w:pStyle w:val="4Bulletedcopyblue"/>
        <w:rPr>
          <w:rFonts w:asciiTheme="minorHAnsi" w:hAnsiTheme="minorHAnsi" w:cstheme="minorHAnsi"/>
        </w:rPr>
      </w:pPr>
      <w:r w:rsidRPr="0099115A">
        <w:rPr>
          <w:rFonts w:asciiTheme="minorHAnsi" w:hAnsiTheme="minorHAnsi" w:cstheme="minorHAnsi"/>
        </w:rPr>
        <w:t xml:space="preserve">Reassurance that steps are being taken to </w:t>
      </w:r>
      <w:proofErr w:type="spellStart"/>
      <w:r w:rsidRPr="0099115A">
        <w:rPr>
          <w:rFonts w:asciiTheme="minorHAnsi" w:hAnsiTheme="minorHAnsi" w:cstheme="minorHAnsi"/>
        </w:rPr>
        <w:t>minimise</w:t>
      </w:r>
      <w:proofErr w:type="spellEnd"/>
      <w:r w:rsidRPr="0099115A">
        <w:rPr>
          <w:rFonts w:asciiTheme="minorHAnsi" w:hAnsiTheme="minorHAnsi" w:cstheme="minorHAnsi"/>
        </w:rPr>
        <w:t xml:space="preserve"> the risks of exposure to allergen and that robust measures are in place in the event of anaphylaxis</w:t>
      </w:r>
    </w:p>
    <w:p w14:paraId="2A0E29FE" w14:textId="0B508CEB" w:rsidR="00694500" w:rsidRPr="0099115A" w:rsidRDefault="00694500" w:rsidP="00694500">
      <w:pPr>
        <w:pStyle w:val="4Bulletedcopyblue"/>
        <w:numPr>
          <w:ilvl w:val="0"/>
          <w:numId w:val="0"/>
        </w:numPr>
        <w:ind w:left="170" w:hanging="170"/>
        <w:rPr>
          <w:rFonts w:asciiTheme="minorHAnsi" w:hAnsiTheme="minorHAnsi" w:cstheme="minorHAnsi"/>
        </w:rPr>
      </w:pPr>
      <w:r w:rsidRPr="0099115A">
        <w:rPr>
          <w:rFonts w:asciiTheme="minorHAnsi" w:hAnsiTheme="minorHAnsi" w:cstheme="minorHAnsi"/>
        </w:rPr>
        <w:t>The school will respond to any instance of bullying in line with its behavior policy.</w:t>
      </w:r>
    </w:p>
    <w:p w14:paraId="3EABCEF1" w14:textId="1D9F3713" w:rsidR="00694500" w:rsidRPr="0099115A" w:rsidRDefault="00694500" w:rsidP="0052621D">
      <w:pPr>
        <w:pStyle w:val="Subhead2"/>
        <w:rPr>
          <w:rFonts w:asciiTheme="minorHAnsi" w:hAnsiTheme="minorHAnsi" w:cstheme="minorHAnsi"/>
          <w:color w:val="auto"/>
        </w:rPr>
      </w:pPr>
      <w:r w:rsidRPr="0099115A">
        <w:rPr>
          <w:rFonts w:asciiTheme="minorHAnsi" w:hAnsiTheme="minorHAnsi" w:cstheme="minorHAnsi"/>
          <w:color w:val="auto"/>
        </w:rPr>
        <w:t xml:space="preserve">11.1 Wellbeing support following an incident or ‘near </w:t>
      </w:r>
      <w:proofErr w:type="spellStart"/>
      <w:r w:rsidRPr="0099115A">
        <w:rPr>
          <w:rFonts w:asciiTheme="minorHAnsi" w:hAnsiTheme="minorHAnsi" w:cstheme="minorHAnsi"/>
          <w:color w:val="auto"/>
        </w:rPr>
        <w:t>miss’</w:t>
      </w:r>
      <w:proofErr w:type="spellEnd"/>
    </w:p>
    <w:p w14:paraId="02AD7AF8" w14:textId="5411C7E9" w:rsidR="00C504DD" w:rsidRPr="0099115A" w:rsidRDefault="00C504DD" w:rsidP="00C504DD">
      <w:pPr>
        <w:rPr>
          <w:rFonts w:asciiTheme="minorHAnsi" w:eastAsia="Times New Roman" w:hAnsiTheme="minorHAnsi" w:cstheme="minorHAnsi"/>
        </w:rPr>
      </w:pPr>
      <w:r w:rsidRPr="0099115A">
        <w:rPr>
          <w:rFonts w:asciiTheme="minorHAnsi" w:hAnsiTheme="minorHAnsi" w:cstheme="minorHAnsi"/>
        </w:rPr>
        <w:t xml:space="preserve">The school </w:t>
      </w:r>
      <w:proofErr w:type="spellStart"/>
      <w:r w:rsidRPr="0099115A">
        <w:rPr>
          <w:rFonts w:asciiTheme="minorHAnsi" w:hAnsiTheme="minorHAnsi" w:cstheme="minorHAnsi"/>
        </w:rPr>
        <w:t>recogni</w:t>
      </w:r>
      <w:r w:rsidR="006A7A15" w:rsidRPr="0099115A">
        <w:rPr>
          <w:rFonts w:asciiTheme="minorHAnsi" w:hAnsiTheme="minorHAnsi" w:cstheme="minorHAnsi"/>
        </w:rPr>
        <w:t>s</w:t>
      </w:r>
      <w:r w:rsidRPr="0099115A">
        <w:rPr>
          <w:rFonts w:asciiTheme="minorHAnsi" w:hAnsiTheme="minorHAnsi" w:cstheme="minorHAnsi"/>
        </w:rPr>
        <w:t>es</w:t>
      </w:r>
      <w:proofErr w:type="spellEnd"/>
      <w:r w:rsidRPr="0099115A">
        <w:rPr>
          <w:rFonts w:asciiTheme="minorHAnsi" w:hAnsiTheme="minorHAnsi" w:cstheme="minorHAnsi"/>
        </w:rPr>
        <w:t xml:space="preserve"> that an incident or a </w:t>
      </w:r>
      <w:r w:rsidR="0074748F" w:rsidRPr="0099115A">
        <w:rPr>
          <w:rFonts w:asciiTheme="minorHAnsi" w:hAnsiTheme="minorHAnsi" w:cstheme="minorHAnsi"/>
        </w:rPr>
        <w:t>‘</w:t>
      </w:r>
      <w:r w:rsidRPr="0099115A">
        <w:rPr>
          <w:rFonts w:asciiTheme="minorHAnsi" w:hAnsiTheme="minorHAnsi" w:cstheme="minorHAnsi"/>
        </w:rPr>
        <w:t xml:space="preserve">near </w:t>
      </w:r>
      <w:proofErr w:type="spellStart"/>
      <w:r w:rsidRPr="0099115A">
        <w:rPr>
          <w:rFonts w:asciiTheme="minorHAnsi" w:hAnsiTheme="minorHAnsi" w:cstheme="minorHAnsi"/>
        </w:rPr>
        <w:t>miss</w:t>
      </w:r>
      <w:r w:rsidR="0074748F" w:rsidRPr="0099115A">
        <w:rPr>
          <w:rFonts w:asciiTheme="minorHAnsi" w:hAnsiTheme="minorHAnsi" w:cstheme="minorHAnsi"/>
        </w:rPr>
        <w:t>’</w:t>
      </w:r>
      <w:proofErr w:type="spellEnd"/>
      <w:r w:rsidRPr="0099115A">
        <w:rPr>
          <w:rFonts w:asciiTheme="minorHAnsi" w:hAnsiTheme="minorHAnsi" w:cstheme="minorHAnsi"/>
        </w:rPr>
        <w:t xml:space="preserve"> is a serious event with a potential impact not only on the pupil but their family, those involved in responding. and any witnesses. The school will </w:t>
      </w:r>
      <w:r w:rsidR="00694500" w:rsidRPr="0099115A">
        <w:rPr>
          <w:rFonts w:asciiTheme="minorHAnsi" w:hAnsiTheme="minorHAnsi" w:cstheme="minorHAnsi"/>
        </w:rPr>
        <w:t>provide support to those involved.</w:t>
      </w:r>
      <w:r w:rsidRPr="0099115A">
        <w:rPr>
          <w:rFonts w:asciiTheme="minorHAnsi" w:hAnsiTheme="minorHAnsi" w:cstheme="minorHAnsi"/>
        </w:rPr>
        <w:t xml:space="preserve"> </w:t>
      </w:r>
    </w:p>
    <w:p w14:paraId="692A5F7C" w14:textId="7602F45E" w:rsidR="00C504DD" w:rsidRPr="0099115A" w:rsidRDefault="00C504DD" w:rsidP="00C504DD">
      <w:pPr>
        <w:pStyle w:val="1bodycopy"/>
        <w:rPr>
          <w:rFonts w:asciiTheme="minorHAnsi" w:hAnsiTheme="minorHAnsi" w:cstheme="minorHAnsi"/>
        </w:rPr>
      </w:pPr>
      <w:r w:rsidRPr="0099115A">
        <w:rPr>
          <w:rFonts w:asciiTheme="minorHAnsi" w:hAnsiTheme="minorHAnsi" w:cstheme="minorHAnsi"/>
        </w:rPr>
        <w:t xml:space="preserve">The school will support staff involved in any incident or </w:t>
      </w:r>
      <w:r w:rsidR="0074748F" w:rsidRPr="0099115A">
        <w:rPr>
          <w:rFonts w:asciiTheme="minorHAnsi" w:hAnsiTheme="minorHAnsi" w:cstheme="minorHAnsi"/>
        </w:rPr>
        <w:t>‘</w:t>
      </w:r>
      <w:r w:rsidRPr="0099115A">
        <w:rPr>
          <w:rFonts w:asciiTheme="minorHAnsi" w:hAnsiTheme="minorHAnsi" w:cstheme="minorHAnsi"/>
        </w:rPr>
        <w:t>near miss</w:t>
      </w:r>
      <w:r w:rsidR="0074748F" w:rsidRPr="0099115A">
        <w:rPr>
          <w:rFonts w:asciiTheme="minorHAnsi" w:hAnsiTheme="minorHAnsi" w:cstheme="minorHAnsi"/>
        </w:rPr>
        <w:t>’</w:t>
      </w:r>
      <w:r w:rsidRPr="0099115A">
        <w:rPr>
          <w:rFonts w:asciiTheme="minorHAnsi" w:hAnsiTheme="minorHAnsi" w:cstheme="minorHAnsi"/>
        </w:rPr>
        <w:t>.</w:t>
      </w:r>
    </w:p>
    <w:p w14:paraId="40FB8268" w14:textId="70566B37" w:rsidR="00694500" w:rsidRPr="0099115A" w:rsidRDefault="00694500" w:rsidP="00C504DD">
      <w:pPr>
        <w:pStyle w:val="1bodycopy"/>
        <w:rPr>
          <w:rFonts w:asciiTheme="minorHAnsi" w:hAnsiTheme="minorHAnsi" w:cstheme="minorHAnsi"/>
        </w:rPr>
      </w:pPr>
      <w:r w:rsidRPr="0099115A">
        <w:rPr>
          <w:rFonts w:asciiTheme="minorHAnsi" w:hAnsiTheme="minorHAnsi" w:cstheme="minorHAnsi"/>
        </w:rPr>
        <w:t xml:space="preserve">See section 9 of the policy for more detail on incidents and ‘near </w:t>
      </w:r>
      <w:proofErr w:type="gramStart"/>
      <w:r w:rsidRPr="0099115A">
        <w:rPr>
          <w:rFonts w:asciiTheme="minorHAnsi" w:hAnsiTheme="minorHAnsi" w:cstheme="minorHAnsi"/>
        </w:rPr>
        <w:t>misses’</w:t>
      </w:r>
      <w:proofErr w:type="gramEnd"/>
      <w:r w:rsidRPr="0099115A">
        <w:rPr>
          <w:rFonts w:asciiTheme="minorHAnsi" w:hAnsiTheme="minorHAnsi" w:cstheme="minorHAnsi"/>
        </w:rPr>
        <w:t>.</w:t>
      </w:r>
    </w:p>
    <w:p w14:paraId="0B0A731C" w14:textId="77777777" w:rsidR="00071B89" w:rsidRPr="0099115A" w:rsidRDefault="00071B89" w:rsidP="00C504DD">
      <w:pPr>
        <w:pStyle w:val="1bodycopy"/>
        <w:rPr>
          <w:rFonts w:asciiTheme="minorHAnsi" w:hAnsiTheme="minorHAnsi" w:cstheme="minorHAnsi"/>
          <w:lang w:val="en-GB"/>
        </w:rPr>
      </w:pPr>
    </w:p>
    <w:p w14:paraId="5858F1AB" w14:textId="39E732CC" w:rsidR="00CD0039" w:rsidRPr="0099115A" w:rsidRDefault="00CD0039" w:rsidP="00CD0039">
      <w:pPr>
        <w:pStyle w:val="Heading1"/>
        <w:rPr>
          <w:rFonts w:asciiTheme="minorHAnsi" w:hAnsiTheme="minorHAnsi" w:cstheme="minorHAnsi"/>
          <w:color w:val="auto"/>
          <w:lang w:eastAsia="en-GB"/>
        </w:rPr>
      </w:pPr>
      <w:bookmarkStart w:id="15" w:name="_Toc236981035"/>
      <w:r w:rsidRPr="0099115A">
        <w:rPr>
          <w:rFonts w:asciiTheme="minorHAnsi" w:hAnsiTheme="minorHAnsi" w:cstheme="minorHAnsi"/>
          <w:color w:val="auto"/>
          <w:lang w:eastAsia="en-GB"/>
        </w:rPr>
        <w:t>12. Information sharing</w:t>
      </w:r>
      <w:bookmarkEnd w:id="15"/>
    </w:p>
    <w:p w14:paraId="61772F5E" w14:textId="5969ED73" w:rsidR="00CD0039" w:rsidRPr="0099115A" w:rsidRDefault="00CD0039" w:rsidP="00CD0039">
      <w:pPr>
        <w:pStyle w:val="1bodycopy10pt"/>
        <w:rPr>
          <w:rFonts w:asciiTheme="minorHAnsi" w:hAnsiTheme="minorHAnsi" w:cstheme="minorHAnsi"/>
          <w:lang w:val="en-GB" w:eastAsia="en-GB"/>
        </w:rPr>
      </w:pPr>
      <w:r w:rsidRPr="0099115A">
        <w:rPr>
          <w:rFonts w:asciiTheme="minorHAnsi" w:hAnsiTheme="minorHAnsi" w:cstheme="minorHAnsi"/>
          <w:lang w:val="en-GB" w:eastAsia="en-GB"/>
        </w:rPr>
        <w:t>Information about an individual</w:t>
      </w:r>
      <w:r w:rsidR="008A48FD" w:rsidRPr="0099115A">
        <w:rPr>
          <w:rFonts w:asciiTheme="minorHAnsi" w:hAnsiTheme="minorHAnsi" w:cstheme="minorHAnsi"/>
          <w:lang w:val="en-GB" w:eastAsia="en-GB"/>
        </w:rPr>
        <w:t>’</w:t>
      </w:r>
      <w:r w:rsidRPr="0099115A">
        <w:rPr>
          <w:rFonts w:asciiTheme="minorHAnsi" w:hAnsiTheme="minorHAnsi" w:cstheme="minorHAnsi"/>
          <w:lang w:val="en-GB" w:eastAsia="en-GB"/>
        </w:rPr>
        <w:t>s health is considered special category data under UK GDPR. It will therefore be handled in line with our data protection policy.</w:t>
      </w:r>
    </w:p>
    <w:p w14:paraId="38C285A1" w14:textId="77777777" w:rsidR="00F77B03" w:rsidRPr="0099115A" w:rsidRDefault="00F77B03" w:rsidP="00CD0039">
      <w:pPr>
        <w:pStyle w:val="1bodycopy10pt"/>
        <w:rPr>
          <w:rFonts w:asciiTheme="minorHAnsi" w:hAnsiTheme="minorHAnsi" w:cstheme="minorHAnsi"/>
          <w:lang w:val="en-GB" w:eastAsia="en-GB"/>
        </w:rPr>
      </w:pPr>
    </w:p>
    <w:p w14:paraId="3724C0E7" w14:textId="58393F0A" w:rsidR="00CD0039" w:rsidRPr="0099115A" w:rsidRDefault="00CD0039" w:rsidP="00CD0039">
      <w:pPr>
        <w:pStyle w:val="Heading1"/>
        <w:rPr>
          <w:rFonts w:asciiTheme="minorHAnsi" w:eastAsia="Arial" w:hAnsiTheme="minorHAnsi" w:cstheme="minorHAnsi"/>
          <w:color w:val="auto"/>
          <w:szCs w:val="28"/>
        </w:rPr>
      </w:pPr>
      <w:bookmarkStart w:id="16" w:name="_Toc494124448"/>
      <w:bookmarkStart w:id="17" w:name="_Toc107843977"/>
      <w:bookmarkStart w:id="18" w:name="_Toc207704760"/>
      <w:bookmarkStart w:id="19" w:name="_Toc210306356"/>
      <w:bookmarkStart w:id="20" w:name="_Toc236981036"/>
      <w:r w:rsidRPr="0099115A">
        <w:rPr>
          <w:rFonts w:asciiTheme="minorHAnsi" w:eastAsia="Arial" w:hAnsiTheme="minorHAnsi" w:cstheme="minorHAnsi"/>
          <w:color w:val="auto"/>
          <w:szCs w:val="28"/>
        </w:rPr>
        <w:t>13. Monitoring arrangements</w:t>
      </w:r>
      <w:bookmarkEnd w:id="16"/>
      <w:bookmarkEnd w:id="17"/>
      <w:bookmarkEnd w:id="18"/>
      <w:bookmarkEnd w:id="19"/>
      <w:bookmarkEnd w:id="20"/>
    </w:p>
    <w:p w14:paraId="1E6183ED" w14:textId="0B75CD56" w:rsidR="00CD0039" w:rsidRPr="0099115A" w:rsidRDefault="00CD0039" w:rsidP="00CD0039">
      <w:pPr>
        <w:pStyle w:val="1bodycopy10pt"/>
        <w:rPr>
          <w:rFonts w:asciiTheme="minorHAnsi" w:hAnsiTheme="minorHAnsi" w:cstheme="minorHAnsi"/>
          <w:lang w:val="en-GB"/>
        </w:rPr>
      </w:pPr>
      <w:r w:rsidRPr="0099115A">
        <w:rPr>
          <w:rFonts w:asciiTheme="minorHAnsi" w:hAnsiTheme="minorHAnsi" w:cstheme="minorHAnsi"/>
          <w:lang w:val="en-GB"/>
        </w:rPr>
        <w:t xml:space="preserve">This policy will be monitored by the </w:t>
      </w:r>
      <w:r w:rsidR="004B07E6" w:rsidRPr="0099115A">
        <w:rPr>
          <w:rFonts w:asciiTheme="minorHAnsi" w:hAnsiTheme="minorHAnsi" w:cstheme="minorHAnsi"/>
          <w:lang w:val="en-GB"/>
        </w:rPr>
        <w:t>allergy safety lead</w:t>
      </w:r>
      <w:r w:rsidRPr="0099115A">
        <w:rPr>
          <w:rFonts w:asciiTheme="minorHAnsi" w:hAnsiTheme="minorHAnsi" w:cstheme="minorHAnsi"/>
          <w:lang w:val="en-GB"/>
        </w:rPr>
        <w:t>.</w:t>
      </w:r>
    </w:p>
    <w:p w14:paraId="358A0BAA" w14:textId="17705E4E" w:rsidR="00CD0039" w:rsidRPr="0099115A" w:rsidRDefault="00CD0039" w:rsidP="00CD0039">
      <w:pPr>
        <w:rPr>
          <w:rFonts w:asciiTheme="minorHAnsi" w:hAnsiTheme="minorHAnsi" w:cstheme="minorHAnsi"/>
        </w:rPr>
      </w:pPr>
      <w:r w:rsidRPr="0099115A">
        <w:rPr>
          <w:rFonts w:asciiTheme="minorHAnsi" w:hAnsiTheme="minorHAnsi" w:cstheme="minorHAnsi"/>
        </w:rPr>
        <w:t xml:space="preserve">It will be reviewed and approved annually by the </w:t>
      </w:r>
      <w:r w:rsidR="004B07E6" w:rsidRPr="0099115A">
        <w:rPr>
          <w:rFonts w:asciiTheme="minorHAnsi" w:hAnsiTheme="minorHAnsi" w:cstheme="minorHAnsi"/>
        </w:rPr>
        <w:t>allergy safety lead</w:t>
      </w:r>
      <w:r w:rsidRPr="0099115A">
        <w:rPr>
          <w:rFonts w:asciiTheme="minorHAnsi" w:hAnsiTheme="minorHAnsi" w:cstheme="minorHAnsi"/>
        </w:rPr>
        <w:t xml:space="preserve">, or more frequently if a serious incident or </w:t>
      </w:r>
      <w:r w:rsidR="0074748F" w:rsidRPr="0099115A">
        <w:rPr>
          <w:rFonts w:asciiTheme="minorHAnsi" w:hAnsiTheme="minorHAnsi" w:cstheme="minorHAnsi"/>
        </w:rPr>
        <w:t>‘</w:t>
      </w:r>
      <w:r w:rsidRPr="0099115A">
        <w:rPr>
          <w:rFonts w:asciiTheme="minorHAnsi" w:hAnsiTheme="minorHAnsi" w:cstheme="minorHAnsi"/>
        </w:rPr>
        <w:t xml:space="preserve">near </w:t>
      </w:r>
      <w:proofErr w:type="spellStart"/>
      <w:r w:rsidRPr="0099115A">
        <w:rPr>
          <w:rFonts w:asciiTheme="minorHAnsi" w:hAnsiTheme="minorHAnsi" w:cstheme="minorHAnsi"/>
        </w:rPr>
        <w:t>miss</w:t>
      </w:r>
      <w:r w:rsidR="0074748F" w:rsidRPr="0099115A">
        <w:rPr>
          <w:rFonts w:asciiTheme="minorHAnsi" w:hAnsiTheme="minorHAnsi" w:cstheme="minorHAnsi"/>
        </w:rPr>
        <w:t>’</w:t>
      </w:r>
      <w:proofErr w:type="spellEnd"/>
      <w:r w:rsidRPr="0099115A">
        <w:rPr>
          <w:rFonts w:asciiTheme="minorHAnsi" w:hAnsiTheme="minorHAnsi" w:cstheme="minorHAnsi"/>
        </w:rPr>
        <w:t xml:space="preserve"> identifies an area for improvement.</w:t>
      </w:r>
    </w:p>
    <w:p w14:paraId="417C7446" w14:textId="77777777" w:rsidR="00071B89" w:rsidRPr="0099115A" w:rsidRDefault="00071B89" w:rsidP="00CD0039">
      <w:pPr>
        <w:rPr>
          <w:rFonts w:asciiTheme="minorHAnsi" w:hAnsiTheme="minorHAnsi" w:cstheme="minorHAnsi"/>
        </w:rPr>
      </w:pPr>
    </w:p>
    <w:p w14:paraId="5B45E341" w14:textId="1E816BC6" w:rsidR="00336404" w:rsidRPr="0099115A" w:rsidRDefault="00361B48" w:rsidP="00336404">
      <w:pPr>
        <w:pStyle w:val="Heading1"/>
        <w:rPr>
          <w:rFonts w:asciiTheme="minorHAnsi" w:hAnsiTheme="minorHAnsi" w:cstheme="minorHAnsi"/>
          <w:color w:val="auto"/>
          <w:lang w:eastAsia="en-GB"/>
        </w:rPr>
      </w:pPr>
      <w:bookmarkStart w:id="21" w:name="_Toc236981037"/>
      <w:r w:rsidRPr="0099115A">
        <w:rPr>
          <w:rFonts w:asciiTheme="minorHAnsi" w:hAnsiTheme="minorHAnsi" w:cstheme="minorHAnsi"/>
          <w:color w:val="auto"/>
        </w:rPr>
        <w:t>1</w:t>
      </w:r>
      <w:r w:rsidR="00CD0039" w:rsidRPr="0099115A">
        <w:rPr>
          <w:rFonts w:asciiTheme="minorHAnsi" w:hAnsiTheme="minorHAnsi" w:cstheme="minorHAnsi"/>
          <w:color w:val="auto"/>
        </w:rPr>
        <w:t>4</w:t>
      </w:r>
      <w:r w:rsidR="00336404" w:rsidRPr="0099115A">
        <w:rPr>
          <w:rFonts w:asciiTheme="minorHAnsi" w:hAnsiTheme="minorHAnsi" w:cstheme="minorHAnsi"/>
          <w:color w:val="auto"/>
        </w:rPr>
        <w:t>. Links to other policies</w:t>
      </w:r>
      <w:bookmarkEnd w:id="21"/>
    </w:p>
    <w:p w14:paraId="232C0FBA" w14:textId="77777777" w:rsidR="00336404" w:rsidRPr="0099115A" w:rsidRDefault="00336404" w:rsidP="00336404">
      <w:pPr>
        <w:pStyle w:val="1bodycopy10pt"/>
        <w:rPr>
          <w:rFonts w:asciiTheme="minorHAnsi" w:hAnsiTheme="minorHAnsi" w:cstheme="minorHAnsi"/>
          <w:lang w:val="en-GB" w:eastAsia="en-GB"/>
        </w:rPr>
      </w:pPr>
      <w:r w:rsidRPr="0099115A">
        <w:rPr>
          <w:rFonts w:asciiTheme="minorHAnsi" w:hAnsiTheme="minorHAnsi" w:cstheme="minorHAnsi"/>
          <w:lang w:val="en-GB" w:eastAsia="en-GB"/>
        </w:rPr>
        <w:t>This policy links to the following policies and procedures:</w:t>
      </w:r>
    </w:p>
    <w:p w14:paraId="6C64279D" w14:textId="77777777" w:rsidR="00336404" w:rsidRPr="0099115A" w:rsidRDefault="00336404" w:rsidP="00336404">
      <w:pPr>
        <w:pStyle w:val="4Bulletedcopyblue"/>
        <w:rPr>
          <w:rFonts w:asciiTheme="minorHAnsi" w:hAnsiTheme="minorHAnsi" w:cstheme="minorHAnsi"/>
        </w:rPr>
      </w:pPr>
      <w:r w:rsidRPr="0099115A">
        <w:rPr>
          <w:rFonts w:asciiTheme="minorHAnsi" w:hAnsiTheme="minorHAnsi" w:cstheme="minorHAnsi"/>
          <w:lang w:val="en-GB" w:eastAsia="en-GB"/>
        </w:rPr>
        <w:t xml:space="preserve">Health and safety </w:t>
      </w:r>
      <w:r w:rsidRPr="0099115A">
        <w:rPr>
          <w:rFonts w:asciiTheme="minorHAnsi" w:hAnsiTheme="minorHAnsi" w:cstheme="minorHAnsi"/>
        </w:rPr>
        <w:t>policy</w:t>
      </w:r>
    </w:p>
    <w:p w14:paraId="59509218" w14:textId="77777777" w:rsidR="00336404" w:rsidRPr="0099115A" w:rsidRDefault="00336404" w:rsidP="00336404">
      <w:pPr>
        <w:pStyle w:val="4Bulletedcopyblue"/>
        <w:rPr>
          <w:rFonts w:asciiTheme="minorHAnsi" w:hAnsiTheme="minorHAnsi" w:cstheme="minorHAnsi"/>
        </w:rPr>
      </w:pPr>
      <w:r w:rsidRPr="0099115A">
        <w:rPr>
          <w:rFonts w:asciiTheme="minorHAnsi" w:hAnsiTheme="minorHAnsi" w:cstheme="minorHAnsi"/>
        </w:rPr>
        <w:t>Supporting pupils with medical conditions policy</w:t>
      </w:r>
    </w:p>
    <w:p w14:paraId="03017777" w14:textId="77777777" w:rsidR="00336404" w:rsidRPr="0099115A" w:rsidRDefault="00336404" w:rsidP="00336404">
      <w:pPr>
        <w:pStyle w:val="4Bulletedcopyblue"/>
        <w:rPr>
          <w:rFonts w:asciiTheme="minorHAnsi" w:hAnsiTheme="minorHAnsi" w:cstheme="minorHAnsi"/>
        </w:rPr>
      </w:pPr>
      <w:r w:rsidRPr="0099115A">
        <w:rPr>
          <w:rFonts w:asciiTheme="minorHAnsi" w:hAnsiTheme="minorHAnsi" w:cstheme="minorHAnsi"/>
        </w:rPr>
        <w:t>School food policy</w:t>
      </w:r>
    </w:p>
    <w:p w14:paraId="46EFC640" w14:textId="268AD3AF" w:rsidR="005C2D73" w:rsidRPr="0099115A" w:rsidRDefault="005C2D73" w:rsidP="00336404">
      <w:pPr>
        <w:pStyle w:val="4Bulletedcopyblue"/>
        <w:rPr>
          <w:rFonts w:asciiTheme="minorHAnsi" w:hAnsiTheme="minorHAnsi" w:cstheme="minorHAnsi"/>
        </w:rPr>
      </w:pPr>
      <w:r w:rsidRPr="0099115A">
        <w:rPr>
          <w:rFonts w:asciiTheme="minorHAnsi" w:hAnsiTheme="minorHAnsi" w:cstheme="minorHAnsi"/>
        </w:rPr>
        <w:t>Data protection policy</w:t>
      </w:r>
    </w:p>
    <w:p w14:paraId="4862C102" w14:textId="00D369C0" w:rsidR="00124397" w:rsidRPr="0099115A" w:rsidRDefault="00124397" w:rsidP="00336404">
      <w:pPr>
        <w:pStyle w:val="4Bulletedcopyblue"/>
        <w:rPr>
          <w:rFonts w:asciiTheme="minorHAnsi" w:hAnsiTheme="minorHAnsi" w:cstheme="minorHAnsi"/>
        </w:rPr>
      </w:pPr>
      <w:r w:rsidRPr="0099115A">
        <w:rPr>
          <w:rFonts w:asciiTheme="minorHAnsi" w:hAnsiTheme="minorHAnsi" w:cstheme="minorHAnsi"/>
        </w:rPr>
        <w:t>Behavior policy</w:t>
      </w:r>
    </w:p>
    <w:p w14:paraId="6A50D46A" w14:textId="77777777" w:rsidR="00336404" w:rsidRPr="0099115A" w:rsidRDefault="00336404" w:rsidP="00336404">
      <w:pPr>
        <w:pStyle w:val="4Bulletedcopyblue"/>
        <w:rPr>
          <w:rFonts w:asciiTheme="minorHAnsi" w:hAnsiTheme="minorHAnsi" w:cstheme="minorHAnsi"/>
          <w:highlight w:val="yellow"/>
          <w:lang w:val="en-GB" w:eastAsia="en-GB"/>
        </w:rPr>
      </w:pPr>
      <w:r w:rsidRPr="0099115A">
        <w:rPr>
          <w:rFonts w:asciiTheme="minorHAnsi" w:hAnsiTheme="minorHAnsi" w:cstheme="minorHAnsi"/>
        </w:rPr>
        <w:t>First aid policy; Safeguarding policy; Accessibility plan; Equality information and objectives; Complaints procedure; Special educational needs information report and policy.</w:t>
      </w:r>
    </w:p>
    <w:p w14:paraId="39F1CB97" w14:textId="77777777" w:rsidR="000515B5" w:rsidRPr="0099115A" w:rsidRDefault="000515B5">
      <w:pPr>
        <w:rPr>
          <w:rFonts w:asciiTheme="minorHAnsi" w:hAnsiTheme="minorHAnsi" w:cstheme="minorHAnsi"/>
        </w:rPr>
      </w:pPr>
    </w:p>
    <w:sectPr w:rsidR="000515B5" w:rsidRPr="0099115A">
      <w:headerReference w:type="even" r:id="rId23"/>
      <w:headerReference w:type="default" r:id="rId24"/>
      <w:footerReference w:type="default" r:id="rId25"/>
      <w:headerReference w:type="first" r:id="rId26"/>
      <w:footerReference w:type="first" r:id="rId27"/>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3DD16" w14:textId="77777777" w:rsidR="004E232D" w:rsidRDefault="004E232D">
      <w:pPr>
        <w:spacing w:after="0"/>
      </w:pPr>
      <w:r>
        <w:separator/>
      </w:r>
    </w:p>
  </w:endnote>
  <w:endnote w:type="continuationSeparator" w:id="0">
    <w:p w14:paraId="06B53CF1" w14:textId="77777777" w:rsidR="004E232D" w:rsidRDefault="004E23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138827"/>
      <w:docPartObj>
        <w:docPartGallery w:val="Page Numbers (Bottom of Page)"/>
        <w:docPartUnique/>
      </w:docPartObj>
    </w:sdtPr>
    <w:sdtEndPr>
      <w:rPr>
        <w:color w:val="7F7F7F" w:themeColor="background1" w:themeShade="7F"/>
        <w:spacing w:val="60"/>
      </w:rPr>
    </w:sdtEndPr>
    <w:sdtContent>
      <w:p w14:paraId="348FB6AD" w14:textId="76D32FD5" w:rsidR="0099115A" w:rsidRDefault="0099115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6BC2CCC" w14:textId="268B0164" w:rsidR="00A62DF1" w:rsidRPr="00512916" w:rsidRDefault="00A62DF1">
    <w:pPr>
      <w:pStyle w:val="Foo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FA698" w14:textId="77777777" w:rsidR="004E232D" w:rsidRDefault="004E232D">
      <w:pPr>
        <w:spacing w:after="0"/>
      </w:pPr>
      <w:r>
        <w:separator/>
      </w:r>
    </w:p>
  </w:footnote>
  <w:footnote w:type="continuationSeparator" w:id="0">
    <w:p w14:paraId="6B76E527" w14:textId="77777777" w:rsidR="004E232D" w:rsidRDefault="004E232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32099" w14:textId="154E6CE7" w:rsidR="00A62DF1" w:rsidRDefault="00A02F50">
    <w:r>
      <w:rPr>
        <w:noProof/>
      </w:rPr>
      <w:drawing>
        <wp:anchor distT="0" distB="0" distL="114300" distR="114300" simplePos="0" relativeHeight="251657216"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431879">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57F91" w14:textId="77777777" w:rsidR="00A62DF1" w:rsidRDefault="00A62DF1"/>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id="_x0000_i1027" type="#_x0000_t75" style="width:30pt;height:30pt" o:bullet="t">
        <v:imagedata r:id="rId2" o:title="Cross"/>
      </v:shape>
    </w:pict>
  </w:numPicBullet>
  <w:numPicBullet w:numPicBulletId="2">
    <w:pict>
      <v:shape id="_x0000_i1028" type="#_x0000_t75" style="width:567pt;height:903.75pt" o:bullet="t">
        <v:imagedata r:id="rId3" o:title="Blue Pointer-01-01"/>
      </v:shape>
    </w:pict>
  </w:numPicBullet>
  <w:numPicBullet w:numPicBulletId="3">
    <w:pict>
      <v:shape id="_x0000_i1029" type="#_x0000_t75" style="width:209.25pt;height:331.5pt" o:bullet="t">
        <v:imagedata r:id="rId4" o:title="TK_LOGO_POINTER_RGB_bullet_blue"/>
      </v:shape>
    </w:pict>
  </w:numPicBullet>
  <w:numPicBullet w:numPicBulletId="4">
    <w:pict>
      <v:shape id="_x0000_i1030" type="#_x0000_t75" style="width:6.75pt;height:10.5pt" o:bullet="t">
        <v:imagedata r:id="rId5" o:title=""/>
      </v:shape>
    </w:pict>
  </w:numPicBullet>
  <w:numPicBullet w:numPicBulletId="5">
    <w:pict>
      <v:shape id="_x0000_i1031" type="#_x0000_t75" style="width:6.75pt;height:10.5pt" o:bullet="t">
        <v:imagedata r:id="rId6" o:title=""/>
      </v:shape>
    </w:pict>
  </w:numPicBullet>
  <w:abstractNum w:abstractNumId="0" w15:restartNumberingAfterBreak="0">
    <w:nsid w:val="0000000C"/>
    <w:multiLevelType w:val="hybridMultilevel"/>
    <w:tmpl w:val="0000000C"/>
    <w:lvl w:ilvl="0" w:tplc="292A9386">
      <w:start w:val="1"/>
      <w:numFmt w:val="bullet"/>
      <w:lvlText w:val=""/>
      <w:lvlPicBulletId w:val="5"/>
      <w:lvlJc w:val="left"/>
      <w:pPr>
        <w:ind w:left="720" w:hanging="360"/>
      </w:pPr>
      <w:rPr>
        <w:rFonts w:ascii="Symbol" w:hAnsi="Symbol"/>
        <w:sz w:val="25"/>
      </w:rPr>
    </w:lvl>
    <w:lvl w:ilvl="1" w:tplc="E1D42F42">
      <w:start w:val="1"/>
      <w:numFmt w:val="bullet"/>
      <w:lvlText w:val="o"/>
      <w:lvlJc w:val="left"/>
      <w:pPr>
        <w:tabs>
          <w:tab w:val="num" w:pos="1440"/>
        </w:tabs>
        <w:ind w:left="1440" w:hanging="360"/>
      </w:pPr>
      <w:rPr>
        <w:rFonts w:ascii="Courier New" w:hAnsi="Courier New"/>
      </w:rPr>
    </w:lvl>
    <w:lvl w:ilvl="2" w:tplc="61BE25A6">
      <w:start w:val="1"/>
      <w:numFmt w:val="bullet"/>
      <w:lvlText w:val=""/>
      <w:lvlJc w:val="left"/>
      <w:pPr>
        <w:tabs>
          <w:tab w:val="num" w:pos="2160"/>
        </w:tabs>
        <w:ind w:left="2160" w:hanging="360"/>
      </w:pPr>
      <w:rPr>
        <w:rFonts w:ascii="Wingdings" w:hAnsi="Wingdings"/>
      </w:rPr>
    </w:lvl>
    <w:lvl w:ilvl="3" w:tplc="B81204E2">
      <w:start w:val="1"/>
      <w:numFmt w:val="bullet"/>
      <w:lvlText w:val=""/>
      <w:lvlJc w:val="left"/>
      <w:pPr>
        <w:tabs>
          <w:tab w:val="num" w:pos="2880"/>
        </w:tabs>
        <w:ind w:left="2880" w:hanging="360"/>
      </w:pPr>
      <w:rPr>
        <w:rFonts w:ascii="Symbol" w:hAnsi="Symbol"/>
      </w:rPr>
    </w:lvl>
    <w:lvl w:ilvl="4" w:tplc="C9A0910E">
      <w:start w:val="1"/>
      <w:numFmt w:val="bullet"/>
      <w:lvlText w:val="o"/>
      <w:lvlJc w:val="left"/>
      <w:pPr>
        <w:tabs>
          <w:tab w:val="num" w:pos="3600"/>
        </w:tabs>
        <w:ind w:left="3600" w:hanging="360"/>
      </w:pPr>
      <w:rPr>
        <w:rFonts w:ascii="Courier New" w:hAnsi="Courier New"/>
      </w:rPr>
    </w:lvl>
    <w:lvl w:ilvl="5" w:tplc="3A82DC66">
      <w:start w:val="1"/>
      <w:numFmt w:val="bullet"/>
      <w:lvlText w:val=""/>
      <w:lvlJc w:val="left"/>
      <w:pPr>
        <w:tabs>
          <w:tab w:val="num" w:pos="4320"/>
        </w:tabs>
        <w:ind w:left="4320" w:hanging="360"/>
      </w:pPr>
      <w:rPr>
        <w:rFonts w:ascii="Wingdings" w:hAnsi="Wingdings"/>
      </w:rPr>
    </w:lvl>
    <w:lvl w:ilvl="6" w:tplc="B0E6167A">
      <w:start w:val="1"/>
      <w:numFmt w:val="bullet"/>
      <w:lvlText w:val=""/>
      <w:lvlJc w:val="left"/>
      <w:pPr>
        <w:tabs>
          <w:tab w:val="num" w:pos="5040"/>
        </w:tabs>
        <w:ind w:left="5040" w:hanging="360"/>
      </w:pPr>
      <w:rPr>
        <w:rFonts w:ascii="Symbol" w:hAnsi="Symbol"/>
      </w:rPr>
    </w:lvl>
    <w:lvl w:ilvl="7" w:tplc="BA88ABC4">
      <w:start w:val="1"/>
      <w:numFmt w:val="bullet"/>
      <w:lvlText w:val="o"/>
      <w:lvlJc w:val="left"/>
      <w:pPr>
        <w:tabs>
          <w:tab w:val="num" w:pos="5760"/>
        </w:tabs>
        <w:ind w:left="5760" w:hanging="360"/>
      </w:pPr>
      <w:rPr>
        <w:rFonts w:ascii="Courier New" w:hAnsi="Courier New"/>
      </w:rPr>
    </w:lvl>
    <w:lvl w:ilvl="8" w:tplc="327C42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22CEB284">
      <w:start w:val="1"/>
      <w:numFmt w:val="bullet"/>
      <w:lvlText w:val=""/>
      <w:lvlPicBulletId w:val="5"/>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1B665A28">
      <w:start w:val="1"/>
      <w:numFmt w:val="bullet"/>
      <w:lvlText w:val=""/>
      <w:lvlPicBulletId w:val="5"/>
      <w:lvlJc w:val="left"/>
      <w:pPr>
        <w:ind w:left="720" w:hanging="360"/>
      </w:pPr>
      <w:rPr>
        <w:rFonts w:ascii="Symbol" w:hAnsi="Symbol"/>
        <w:sz w:val="25"/>
      </w:rPr>
    </w:lvl>
    <w:lvl w:ilvl="1" w:tplc="191A54E2">
      <w:start w:val="1"/>
      <w:numFmt w:val="bullet"/>
      <w:lvlText w:val="o"/>
      <w:lvlJc w:val="left"/>
      <w:pPr>
        <w:tabs>
          <w:tab w:val="num" w:pos="1440"/>
        </w:tabs>
        <w:ind w:left="1440" w:hanging="360"/>
      </w:pPr>
      <w:rPr>
        <w:rFonts w:ascii="Courier New" w:hAnsi="Courier New"/>
      </w:rPr>
    </w:lvl>
    <w:lvl w:ilvl="2" w:tplc="EDCADDFE">
      <w:start w:val="1"/>
      <w:numFmt w:val="bullet"/>
      <w:lvlText w:val=""/>
      <w:lvlJc w:val="left"/>
      <w:pPr>
        <w:tabs>
          <w:tab w:val="num" w:pos="2160"/>
        </w:tabs>
        <w:ind w:left="2160" w:hanging="360"/>
      </w:pPr>
      <w:rPr>
        <w:rFonts w:ascii="Wingdings" w:hAnsi="Wingdings"/>
      </w:rPr>
    </w:lvl>
    <w:lvl w:ilvl="3" w:tplc="104C8C1A">
      <w:start w:val="1"/>
      <w:numFmt w:val="bullet"/>
      <w:lvlText w:val=""/>
      <w:lvlJc w:val="left"/>
      <w:pPr>
        <w:tabs>
          <w:tab w:val="num" w:pos="2880"/>
        </w:tabs>
        <w:ind w:left="2880" w:hanging="360"/>
      </w:pPr>
      <w:rPr>
        <w:rFonts w:ascii="Symbol" w:hAnsi="Symbol"/>
      </w:rPr>
    </w:lvl>
    <w:lvl w:ilvl="4" w:tplc="418E7058">
      <w:start w:val="1"/>
      <w:numFmt w:val="bullet"/>
      <w:lvlText w:val="o"/>
      <w:lvlJc w:val="left"/>
      <w:pPr>
        <w:tabs>
          <w:tab w:val="num" w:pos="3600"/>
        </w:tabs>
        <w:ind w:left="3600" w:hanging="360"/>
      </w:pPr>
      <w:rPr>
        <w:rFonts w:ascii="Courier New" w:hAnsi="Courier New"/>
      </w:rPr>
    </w:lvl>
    <w:lvl w:ilvl="5" w:tplc="5F82793A">
      <w:start w:val="1"/>
      <w:numFmt w:val="bullet"/>
      <w:lvlText w:val=""/>
      <w:lvlJc w:val="left"/>
      <w:pPr>
        <w:tabs>
          <w:tab w:val="num" w:pos="4320"/>
        </w:tabs>
        <w:ind w:left="4320" w:hanging="360"/>
      </w:pPr>
      <w:rPr>
        <w:rFonts w:ascii="Wingdings" w:hAnsi="Wingdings"/>
      </w:rPr>
    </w:lvl>
    <w:lvl w:ilvl="6" w:tplc="2F2C1640">
      <w:start w:val="1"/>
      <w:numFmt w:val="bullet"/>
      <w:lvlText w:val=""/>
      <w:lvlJc w:val="left"/>
      <w:pPr>
        <w:tabs>
          <w:tab w:val="num" w:pos="5040"/>
        </w:tabs>
        <w:ind w:left="5040" w:hanging="360"/>
      </w:pPr>
      <w:rPr>
        <w:rFonts w:ascii="Symbol" w:hAnsi="Symbol"/>
      </w:rPr>
    </w:lvl>
    <w:lvl w:ilvl="7" w:tplc="F6E430DE">
      <w:start w:val="1"/>
      <w:numFmt w:val="bullet"/>
      <w:lvlText w:val="o"/>
      <w:lvlJc w:val="left"/>
      <w:pPr>
        <w:tabs>
          <w:tab w:val="num" w:pos="5760"/>
        </w:tabs>
        <w:ind w:left="5760" w:hanging="360"/>
      </w:pPr>
      <w:rPr>
        <w:rFonts w:ascii="Courier New" w:hAnsi="Courier New"/>
      </w:rPr>
    </w:lvl>
    <w:lvl w:ilvl="8" w:tplc="33D86C5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5"/>
    <w:multiLevelType w:val="hybridMultilevel"/>
    <w:tmpl w:val="00000015"/>
    <w:lvl w:ilvl="0" w:tplc="CB74D70C">
      <w:start w:val="1"/>
      <w:numFmt w:val="bullet"/>
      <w:lvlText w:val=""/>
      <w:lvlPicBulletId w:val="5"/>
      <w:lvlJc w:val="left"/>
      <w:pPr>
        <w:ind w:left="720" w:hanging="360"/>
      </w:pPr>
      <w:rPr>
        <w:rFonts w:ascii="Symbol" w:hAnsi="Symbol"/>
        <w:sz w:val="25"/>
      </w:rPr>
    </w:lvl>
    <w:lvl w:ilvl="1" w:tplc="6332F6F4">
      <w:start w:val="1"/>
      <w:numFmt w:val="bullet"/>
      <w:lvlText w:val="o"/>
      <w:lvlJc w:val="left"/>
      <w:pPr>
        <w:tabs>
          <w:tab w:val="num" w:pos="1440"/>
        </w:tabs>
        <w:ind w:left="1440" w:hanging="360"/>
      </w:pPr>
      <w:rPr>
        <w:rFonts w:ascii="Courier New" w:hAnsi="Courier New"/>
      </w:rPr>
    </w:lvl>
    <w:lvl w:ilvl="2" w:tplc="AEF2016E">
      <w:start w:val="1"/>
      <w:numFmt w:val="bullet"/>
      <w:lvlText w:val=""/>
      <w:lvlJc w:val="left"/>
      <w:pPr>
        <w:tabs>
          <w:tab w:val="num" w:pos="2160"/>
        </w:tabs>
        <w:ind w:left="2160" w:hanging="360"/>
      </w:pPr>
      <w:rPr>
        <w:rFonts w:ascii="Wingdings" w:hAnsi="Wingdings"/>
      </w:rPr>
    </w:lvl>
    <w:lvl w:ilvl="3" w:tplc="393E611A">
      <w:start w:val="1"/>
      <w:numFmt w:val="bullet"/>
      <w:lvlText w:val=""/>
      <w:lvlJc w:val="left"/>
      <w:pPr>
        <w:tabs>
          <w:tab w:val="num" w:pos="2880"/>
        </w:tabs>
        <w:ind w:left="2880" w:hanging="360"/>
      </w:pPr>
      <w:rPr>
        <w:rFonts w:ascii="Symbol" w:hAnsi="Symbol"/>
      </w:rPr>
    </w:lvl>
    <w:lvl w:ilvl="4" w:tplc="ADC84728">
      <w:start w:val="1"/>
      <w:numFmt w:val="bullet"/>
      <w:lvlText w:val="o"/>
      <w:lvlJc w:val="left"/>
      <w:pPr>
        <w:tabs>
          <w:tab w:val="num" w:pos="3600"/>
        </w:tabs>
        <w:ind w:left="3600" w:hanging="360"/>
      </w:pPr>
      <w:rPr>
        <w:rFonts w:ascii="Courier New" w:hAnsi="Courier New"/>
      </w:rPr>
    </w:lvl>
    <w:lvl w:ilvl="5" w:tplc="3A56709C">
      <w:start w:val="1"/>
      <w:numFmt w:val="bullet"/>
      <w:lvlText w:val=""/>
      <w:lvlJc w:val="left"/>
      <w:pPr>
        <w:tabs>
          <w:tab w:val="num" w:pos="4320"/>
        </w:tabs>
        <w:ind w:left="4320" w:hanging="360"/>
      </w:pPr>
      <w:rPr>
        <w:rFonts w:ascii="Wingdings" w:hAnsi="Wingdings"/>
      </w:rPr>
    </w:lvl>
    <w:lvl w:ilvl="6" w:tplc="84366C64">
      <w:start w:val="1"/>
      <w:numFmt w:val="bullet"/>
      <w:lvlText w:val=""/>
      <w:lvlJc w:val="left"/>
      <w:pPr>
        <w:tabs>
          <w:tab w:val="num" w:pos="5040"/>
        </w:tabs>
        <w:ind w:left="5040" w:hanging="360"/>
      </w:pPr>
      <w:rPr>
        <w:rFonts w:ascii="Symbol" w:hAnsi="Symbol"/>
      </w:rPr>
    </w:lvl>
    <w:lvl w:ilvl="7" w:tplc="BF08253E">
      <w:start w:val="1"/>
      <w:numFmt w:val="bullet"/>
      <w:lvlText w:val="o"/>
      <w:lvlJc w:val="left"/>
      <w:pPr>
        <w:tabs>
          <w:tab w:val="num" w:pos="5760"/>
        </w:tabs>
        <w:ind w:left="5760" w:hanging="360"/>
      </w:pPr>
      <w:rPr>
        <w:rFonts w:ascii="Courier New" w:hAnsi="Courier New"/>
      </w:rPr>
    </w:lvl>
    <w:lvl w:ilvl="8" w:tplc="35A8B860">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776C0ED4">
      <w:start w:val="1"/>
      <w:numFmt w:val="bullet"/>
      <w:lvlText w:val=""/>
      <w:lvlPicBulletId w:val="5"/>
      <w:lvlJc w:val="left"/>
      <w:pPr>
        <w:ind w:left="720" w:hanging="360"/>
      </w:pPr>
      <w:rPr>
        <w:rFonts w:ascii="Symbol" w:hAnsi="Symbol"/>
        <w:sz w:val="25"/>
      </w:rPr>
    </w:lvl>
    <w:lvl w:ilvl="1" w:tplc="463E34E4">
      <w:start w:val="1"/>
      <w:numFmt w:val="bullet"/>
      <w:lvlText w:val="o"/>
      <w:lvlJc w:val="left"/>
      <w:pPr>
        <w:tabs>
          <w:tab w:val="num" w:pos="1440"/>
        </w:tabs>
        <w:ind w:left="1440" w:hanging="360"/>
      </w:pPr>
      <w:rPr>
        <w:rFonts w:ascii="Courier New" w:hAnsi="Courier New"/>
      </w:rPr>
    </w:lvl>
    <w:lvl w:ilvl="2" w:tplc="9C4EE2A2">
      <w:start w:val="1"/>
      <w:numFmt w:val="bullet"/>
      <w:lvlText w:val=""/>
      <w:lvlJc w:val="left"/>
      <w:pPr>
        <w:tabs>
          <w:tab w:val="num" w:pos="2160"/>
        </w:tabs>
        <w:ind w:left="2160" w:hanging="360"/>
      </w:pPr>
      <w:rPr>
        <w:rFonts w:ascii="Wingdings" w:hAnsi="Wingdings"/>
      </w:rPr>
    </w:lvl>
    <w:lvl w:ilvl="3" w:tplc="DC2890F4">
      <w:start w:val="1"/>
      <w:numFmt w:val="bullet"/>
      <w:lvlText w:val=""/>
      <w:lvlJc w:val="left"/>
      <w:pPr>
        <w:tabs>
          <w:tab w:val="num" w:pos="2880"/>
        </w:tabs>
        <w:ind w:left="2880" w:hanging="360"/>
      </w:pPr>
      <w:rPr>
        <w:rFonts w:ascii="Symbol" w:hAnsi="Symbol"/>
      </w:rPr>
    </w:lvl>
    <w:lvl w:ilvl="4" w:tplc="445CD636">
      <w:start w:val="1"/>
      <w:numFmt w:val="bullet"/>
      <w:lvlText w:val="o"/>
      <w:lvlJc w:val="left"/>
      <w:pPr>
        <w:tabs>
          <w:tab w:val="num" w:pos="3600"/>
        </w:tabs>
        <w:ind w:left="3600" w:hanging="360"/>
      </w:pPr>
      <w:rPr>
        <w:rFonts w:ascii="Courier New" w:hAnsi="Courier New"/>
      </w:rPr>
    </w:lvl>
    <w:lvl w:ilvl="5" w:tplc="91A6013A">
      <w:start w:val="1"/>
      <w:numFmt w:val="bullet"/>
      <w:lvlText w:val=""/>
      <w:lvlJc w:val="left"/>
      <w:pPr>
        <w:tabs>
          <w:tab w:val="num" w:pos="4320"/>
        </w:tabs>
        <w:ind w:left="4320" w:hanging="360"/>
      </w:pPr>
      <w:rPr>
        <w:rFonts w:ascii="Wingdings" w:hAnsi="Wingdings"/>
      </w:rPr>
    </w:lvl>
    <w:lvl w:ilvl="6" w:tplc="562E8B32">
      <w:start w:val="1"/>
      <w:numFmt w:val="bullet"/>
      <w:lvlText w:val=""/>
      <w:lvlJc w:val="left"/>
      <w:pPr>
        <w:tabs>
          <w:tab w:val="num" w:pos="5040"/>
        </w:tabs>
        <w:ind w:left="5040" w:hanging="360"/>
      </w:pPr>
      <w:rPr>
        <w:rFonts w:ascii="Symbol" w:hAnsi="Symbol"/>
      </w:rPr>
    </w:lvl>
    <w:lvl w:ilvl="7" w:tplc="7B028638">
      <w:start w:val="1"/>
      <w:numFmt w:val="bullet"/>
      <w:lvlText w:val="o"/>
      <w:lvlJc w:val="left"/>
      <w:pPr>
        <w:tabs>
          <w:tab w:val="num" w:pos="5760"/>
        </w:tabs>
        <w:ind w:left="5760" w:hanging="360"/>
      </w:pPr>
      <w:rPr>
        <w:rFonts w:ascii="Courier New" w:hAnsi="Courier New"/>
      </w:rPr>
    </w:lvl>
    <w:lvl w:ilvl="8" w:tplc="88A24BF0">
      <w:start w:val="1"/>
      <w:numFmt w:val="bullet"/>
      <w:lvlText w:val=""/>
      <w:lvlJc w:val="left"/>
      <w:pPr>
        <w:tabs>
          <w:tab w:val="num" w:pos="6480"/>
        </w:tabs>
        <w:ind w:left="6480" w:hanging="360"/>
      </w:pPr>
      <w:rPr>
        <w:rFonts w:ascii="Wingdings" w:hAnsi="Wingdings"/>
      </w:rPr>
    </w:lvl>
  </w:abstractNum>
  <w:abstractNum w:abstractNumId="6"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42E05B8"/>
    <w:multiLevelType w:val="hybridMultilevel"/>
    <w:tmpl w:val="3F783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0"/>
  </w:num>
  <w:num w:numId="2">
    <w:abstractNumId w:val="8"/>
  </w:num>
  <w:num w:numId="3">
    <w:abstractNumId w:val="16"/>
  </w:num>
  <w:num w:numId="4">
    <w:abstractNumId w:val="21"/>
  </w:num>
  <w:num w:numId="5">
    <w:abstractNumId w:val="6"/>
  </w:num>
  <w:num w:numId="6">
    <w:abstractNumId w:val="11"/>
  </w:num>
  <w:num w:numId="7">
    <w:abstractNumId w:val="7"/>
  </w:num>
  <w:num w:numId="8">
    <w:abstractNumId w:val="10"/>
  </w:num>
  <w:num w:numId="9">
    <w:abstractNumId w:val="23"/>
  </w:num>
  <w:num w:numId="10">
    <w:abstractNumId w:val="15"/>
  </w:num>
  <w:num w:numId="11">
    <w:abstractNumId w:val="17"/>
  </w:num>
  <w:num w:numId="12">
    <w:abstractNumId w:val="22"/>
  </w:num>
  <w:num w:numId="13">
    <w:abstractNumId w:val="19"/>
  </w:num>
  <w:num w:numId="14">
    <w:abstractNumId w:val="14"/>
  </w:num>
  <w:num w:numId="15">
    <w:abstractNumId w:val="9"/>
  </w:num>
  <w:num w:numId="16">
    <w:abstractNumId w:val="13"/>
  </w:num>
  <w:num w:numId="17">
    <w:abstractNumId w:val="1"/>
  </w:num>
  <w:num w:numId="18">
    <w:abstractNumId w:val="12"/>
  </w:num>
  <w:num w:numId="19">
    <w:abstractNumId w:val="18"/>
  </w:num>
  <w:num w:numId="20">
    <w:abstractNumId w:val="0"/>
  </w:num>
  <w:num w:numId="21">
    <w:abstractNumId w:val="2"/>
  </w:num>
  <w:num w:numId="22">
    <w:abstractNumId w:val="3"/>
  </w:num>
  <w:num w:numId="23">
    <w:abstractNumId w:val="4"/>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023EC"/>
    <w:rsid w:val="0001165B"/>
    <w:rsid w:val="00012741"/>
    <w:rsid w:val="00025C7D"/>
    <w:rsid w:val="000469F5"/>
    <w:rsid w:val="000515B5"/>
    <w:rsid w:val="00062661"/>
    <w:rsid w:val="00067BAA"/>
    <w:rsid w:val="00071B89"/>
    <w:rsid w:val="00072702"/>
    <w:rsid w:val="00073CB5"/>
    <w:rsid w:val="0007730C"/>
    <w:rsid w:val="00093B87"/>
    <w:rsid w:val="000A7C5A"/>
    <w:rsid w:val="000D0F4E"/>
    <w:rsid w:val="000D48B7"/>
    <w:rsid w:val="000E5D7D"/>
    <w:rsid w:val="00116461"/>
    <w:rsid w:val="00124397"/>
    <w:rsid w:val="00136F7F"/>
    <w:rsid w:val="00142609"/>
    <w:rsid w:val="00195BF8"/>
    <w:rsid w:val="001A31E7"/>
    <w:rsid w:val="001B2B02"/>
    <w:rsid w:val="001B448B"/>
    <w:rsid w:val="001B5DD4"/>
    <w:rsid w:val="001C1D8D"/>
    <w:rsid w:val="001D23ED"/>
    <w:rsid w:val="001D4225"/>
    <w:rsid w:val="001E1438"/>
    <w:rsid w:val="001E4DD9"/>
    <w:rsid w:val="001F48BC"/>
    <w:rsid w:val="001F5A95"/>
    <w:rsid w:val="001F65BF"/>
    <w:rsid w:val="00220174"/>
    <w:rsid w:val="002248D7"/>
    <w:rsid w:val="00230D14"/>
    <w:rsid w:val="00270E53"/>
    <w:rsid w:val="002839EC"/>
    <w:rsid w:val="002A05CA"/>
    <w:rsid w:val="002D10DC"/>
    <w:rsid w:val="002D11CE"/>
    <w:rsid w:val="002E7B1F"/>
    <w:rsid w:val="002F1568"/>
    <w:rsid w:val="00336404"/>
    <w:rsid w:val="003419B9"/>
    <w:rsid w:val="00342421"/>
    <w:rsid w:val="00345E38"/>
    <w:rsid w:val="003466F6"/>
    <w:rsid w:val="00346896"/>
    <w:rsid w:val="0035065B"/>
    <w:rsid w:val="00361B48"/>
    <w:rsid w:val="0036207C"/>
    <w:rsid w:val="00373227"/>
    <w:rsid w:val="003B0AA7"/>
    <w:rsid w:val="003B6075"/>
    <w:rsid w:val="003D4E14"/>
    <w:rsid w:val="003D75F9"/>
    <w:rsid w:val="003E1262"/>
    <w:rsid w:val="003E4663"/>
    <w:rsid w:val="00424455"/>
    <w:rsid w:val="00431879"/>
    <w:rsid w:val="0043684F"/>
    <w:rsid w:val="00446767"/>
    <w:rsid w:val="00446AD0"/>
    <w:rsid w:val="00456E05"/>
    <w:rsid w:val="00461C0B"/>
    <w:rsid w:val="00463629"/>
    <w:rsid w:val="00481454"/>
    <w:rsid w:val="00484B59"/>
    <w:rsid w:val="00485CE4"/>
    <w:rsid w:val="004A6B8D"/>
    <w:rsid w:val="004B07E6"/>
    <w:rsid w:val="004C251F"/>
    <w:rsid w:val="004D78FA"/>
    <w:rsid w:val="004E232D"/>
    <w:rsid w:val="00502EEE"/>
    <w:rsid w:val="005125D1"/>
    <w:rsid w:val="00522892"/>
    <w:rsid w:val="0052621D"/>
    <w:rsid w:val="0055041C"/>
    <w:rsid w:val="00583356"/>
    <w:rsid w:val="005C2D73"/>
    <w:rsid w:val="005D5CD7"/>
    <w:rsid w:val="005D7A6B"/>
    <w:rsid w:val="00611616"/>
    <w:rsid w:val="00611FAD"/>
    <w:rsid w:val="0061463A"/>
    <w:rsid w:val="00627702"/>
    <w:rsid w:val="00670EFC"/>
    <w:rsid w:val="00681077"/>
    <w:rsid w:val="00694500"/>
    <w:rsid w:val="006A1590"/>
    <w:rsid w:val="006A7A15"/>
    <w:rsid w:val="006B0B2D"/>
    <w:rsid w:val="006F19FC"/>
    <w:rsid w:val="007126F7"/>
    <w:rsid w:val="00734052"/>
    <w:rsid w:val="0074748F"/>
    <w:rsid w:val="00777C27"/>
    <w:rsid w:val="00784C7E"/>
    <w:rsid w:val="007C00B4"/>
    <w:rsid w:val="007E4D9F"/>
    <w:rsid w:val="007E4F25"/>
    <w:rsid w:val="007E4F7F"/>
    <w:rsid w:val="008219C9"/>
    <w:rsid w:val="0082564B"/>
    <w:rsid w:val="008548E6"/>
    <w:rsid w:val="008630A7"/>
    <w:rsid w:val="0088176E"/>
    <w:rsid w:val="00892631"/>
    <w:rsid w:val="00892FEC"/>
    <w:rsid w:val="008A48FD"/>
    <w:rsid w:val="008D53CF"/>
    <w:rsid w:val="008E2D74"/>
    <w:rsid w:val="008E51C9"/>
    <w:rsid w:val="008E5BE2"/>
    <w:rsid w:val="008E6DC1"/>
    <w:rsid w:val="008F6696"/>
    <w:rsid w:val="00915493"/>
    <w:rsid w:val="00945BE3"/>
    <w:rsid w:val="009600C1"/>
    <w:rsid w:val="009753EC"/>
    <w:rsid w:val="0099115A"/>
    <w:rsid w:val="00994ABA"/>
    <w:rsid w:val="009A2D16"/>
    <w:rsid w:val="009A6576"/>
    <w:rsid w:val="009B1DCC"/>
    <w:rsid w:val="009D3505"/>
    <w:rsid w:val="00A02F50"/>
    <w:rsid w:val="00A15131"/>
    <w:rsid w:val="00A27291"/>
    <w:rsid w:val="00A474E5"/>
    <w:rsid w:val="00A56CF8"/>
    <w:rsid w:val="00A62DF1"/>
    <w:rsid w:val="00A72F90"/>
    <w:rsid w:val="00A86EA3"/>
    <w:rsid w:val="00AA09B3"/>
    <w:rsid w:val="00AA1FCF"/>
    <w:rsid w:val="00AA70FB"/>
    <w:rsid w:val="00AB1A8B"/>
    <w:rsid w:val="00AD2CB0"/>
    <w:rsid w:val="00AE1490"/>
    <w:rsid w:val="00B10369"/>
    <w:rsid w:val="00B11446"/>
    <w:rsid w:val="00B13394"/>
    <w:rsid w:val="00B24822"/>
    <w:rsid w:val="00B26D6A"/>
    <w:rsid w:val="00B276D8"/>
    <w:rsid w:val="00B736F5"/>
    <w:rsid w:val="00B967CF"/>
    <w:rsid w:val="00BC1240"/>
    <w:rsid w:val="00BE06A1"/>
    <w:rsid w:val="00BF2C55"/>
    <w:rsid w:val="00C123A2"/>
    <w:rsid w:val="00C142D2"/>
    <w:rsid w:val="00C21C6B"/>
    <w:rsid w:val="00C504DD"/>
    <w:rsid w:val="00C56A81"/>
    <w:rsid w:val="00C57A47"/>
    <w:rsid w:val="00C73E5B"/>
    <w:rsid w:val="00C94900"/>
    <w:rsid w:val="00CA0515"/>
    <w:rsid w:val="00CA2A97"/>
    <w:rsid w:val="00CA617B"/>
    <w:rsid w:val="00CA619B"/>
    <w:rsid w:val="00CB09B7"/>
    <w:rsid w:val="00CB0B62"/>
    <w:rsid w:val="00CC1513"/>
    <w:rsid w:val="00CD0039"/>
    <w:rsid w:val="00D169F3"/>
    <w:rsid w:val="00D23D7E"/>
    <w:rsid w:val="00D55937"/>
    <w:rsid w:val="00D65926"/>
    <w:rsid w:val="00D65DDD"/>
    <w:rsid w:val="00D83B01"/>
    <w:rsid w:val="00D95777"/>
    <w:rsid w:val="00DA2719"/>
    <w:rsid w:val="00DA5638"/>
    <w:rsid w:val="00DA6C35"/>
    <w:rsid w:val="00DC1A6F"/>
    <w:rsid w:val="00DC4246"/>
    <w:rsid w:val="00DD418A"/>
    <w:rsid w:val="00DD6617"/>
    <w:rsid w:val="00DD7A9D"/>
    <w:rsid w:val="00DF0BB8"/>
    <w:rsid w:val="00DF0FAF"/>
    <w:rsid w:val="00DF60C2"/>
    <w:rsid w:val="00E068EA"/>
    <w:rsid w:val="00E40EDB"/>
    <w:rsid w:val="00E60A0A"/>
    <w:rsid w:val="00E63B13"/>
    <w:rsid w:val="00E6562F"/>
    <w:rsid w:val="00E66B8B"/>
    <w:rsid w:val="00E73065"/>
    <w:rsid w:val="00EA1937"/>
    <w:rsid w:val="00F21AB7"/>
    <w:rsid w:val="00F2769D"/>
    <w:rsid w:val="00F411C9"/>
    <w:rsid w:val="00F464F2"/>
    <w:rsid w:val="00F51838"/>
    <w:rsid w:val="00F5264B"/>
    <w:rsid w:val="00F62304"/>
    <w:rsid w:val="00F6286D"/>
    <w:rsid w:val="00F756AD"/>
    <w:rsid w:val="00F77B03"/>
    <w:rsid w:val="00F81A46"/>
    <w:rsid w:val="00FC6A7E"/>
    <w:rsid w:val="00FF4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9"/>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7"/>
      </w:numPr>
      <w:tabs>
        <w:tab w:val="num" w:pos="360"/>
      </w:tabs>
      <w:ind w:left="0" w:firstLine="0"/>
    </w:pPr>
  </w:style>
  <w:style w:type="paragraph" w:customStyle="1" w:styleId="Tablecopybulleted">
    <w:name w:val="Table copy bulleted"/>
    <w:basedOn w:val="Tablebodycopy"/>
    <w:qFormat/>
    <w:rsid w:val="00336404"/>
    <w:pPr>
      <w:numPr>
        <w:numId w:val="8"/>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1"/>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 w:type="paragraph" w:styleId="NoSpacing">
    <w:name w:val="No Spacing"/>
    <w:link w:val="NoSpacingChar"/>
    <w:uiPriority w:val="1"/>
    <w:qFormat/>
    <w:rsid w:val="00142609"/>
    <w:rPr>
      <w:rFonts w:eastAsia="Times New Roman"/>
      <w:sz w:val="22"/>
      <w:szCs w:val="22"/>
      <w:lang w:val="en-US" w:eastAsia="en-US"/>
    </w:rPr>
  </w:style>
  <w:style w:type="character" w:customStyle="1" w:styleId="NoSpacingChar">
    <w:name w:val="No Spacing Char"/>
    <w:link w:val="NoSpacing"/>
    <w:uiPriority w:val="1"/>
    <w:rsid w:val="00142609"/>
    <w:rPr>
      <w:rFonts w:eastAsia="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hyperlink" Target="https://www.gov.uk/government/publications/using-emergency-adrenaline-auto-injectors-in-schools" TargetMode="External"/><Relationship Id="rId18" Type="http://schemas.openxmlformats.org/officeDocument/2006/relationships/hyperlink" Target="https://www.gov.uk/government/publications/using-emergency-adrenaline-auto-injectors-in-schools"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gov.uk/find-your-local-food-safety-team" TargetMode="External"/><Relationship Id="rId7" Type="http://schemas.openxmlformats.org/officeDocument/2006/relationships/endnotes" Target="endnotes.xml"/><Relationship Id="rId12" Type="http://schemas.openxmlformats.org/officeDocument/2006/relationships/hyperlink" Target="https://www.gov.uk/government/publications/supporting-pupils-at-school-with-medical-conditions--3" TargetMode="External"/><Relationship Id="rId17" Type="http://schemas.openxmlformats.org/officeDocument/2006/relationships/hyperlink" Target="https://www.gov.uk/government/publications/using-emergency-adrenaline-auto-injectors-in-school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food.gov.uk/business-guidance/allergen-guidance-for-food-businesses" TargetMode="External"/><Relationship Id="rId20" Type="http://schemas.openxmlformats.org/officeDocument/2006/relationships/hyperlink" Target="https://www.hse.gov.uk/riddor/reporting/index.ht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allergy-safety-in-schools"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legislation.gov.uk/uksi/2019/1218/made"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image" Target="media/image9.png"/><Relationship Id="rId19" Type="http://schemas.openxmlformats.org/officeDocument/2006/relationships/hyperlink" Target="https://www.legislation.gov.uk/uksi/2017/715/contents/made" TargetMode="External"/><Relationship Id="rId4" Type="http://schemas.openxmlformats.org/officeDocument/2006/relationships/settings" Target="settings.xml"/><Relationship Id="rId9" Type="http://schemas.openxmlformats.org/officeDocument/2006/relationships/image" Target="media/image8.png"/><Relationship Id="rId14" Type="http://schemas.openxmlformats.org/officeDocument/2006/relationships/hyperlink" Target="http://www.legislation.gov.uk/uksi/2014/1855/contents" TargetMode="External"/><Relationship Id="rId22" Type="http://schemas.openxmlformats.org/officeDocument/2006/relationships/hyperlink" Target="https://allergyschool.org.uk/" TargetMode="External"/><Relationship Id="rId27"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3BA80-37BC-4F5C-B340-7A0726037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5491</Words>
  <Characters>31302</Characters>
  <Application>Microsoft Office Word</Application>
  <DocSecurity>4</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36720</CharactersWithSpaces>
  <SharedDoc>false</SharedDoc>
  <HLinks>
    <vt:vector size="132" baseType="variant">
      <vt:variant>
        <vt:i4>2359334</vt:i4>
      </vt:variant>
      <vt:variant>
        <vt:i4>87</vt:i4>
      </vt:variant>
      <vt:variant>
        <vt:i4>0</vt:i4>
      </vt:variant>
      <vt:variant>
        <vt:i4>5</vt:i4>
      </vt:variant>
      <vt:variant>
        <vt:lpwstr>https://www.gov.uk/government/publications/using-emergency-adrenaline-auto-injectors-in-schools</vt:lpwstr>
      </vt:variant>
      <vt:variant>
        <vt:lpwstr/>
      </vt:variant>
      <vt:variant>
        <vt:i4>2359334</vt:i4>
      </vt:variant>
      <vt:variant>
        <vt:i4>84</vt:i4>
      </vt:variant>
      <vt:variant>
        <vt:i4>0</vt:i4>
      </vt:variant>
      <vt:variant>
        <vt:i4>5</vt:i4>
      </vt:variant>
      <vt:variant>
        <vt:lpwstr>https://www.gov.uk/government/publications/using-emergency-adrenaline-auto-injectors-in-schools</vt:lpwstr>
      </vt:variant>
      <vt:variant>
        <vt:lpwstr/>
      </vt:variant>
      <vt:variant>
        <vt:i4>4325399</vt:i4>
      </vt:variant>
      <vt:variant>
        <vt:i4>81</vt:i4>
      </vt:variant>
      <vt:variant>
        <vt:i4>0</vt:i4>
      </vt:variant>
      <vt:variant>
        <vt:i4>5</vt:i4>
      </vt:variant>
      <vt:variant>
        <vt:lpwstr>https://www.anaphylaxis.org.uk/about-anaphylaxis/what-to-do-in-an-emergency/</vt:lpwstr>
      </vt:variant>
      <vt:variant>
        <vt:lpwstr/>
      </vt:variant>
      <vt:variant>
        <vt:i4>5636127</vt:i4>
      </vt:variant>
      <vt:variant>
        <vt:i4>78</vt:i4>
      </vt:variant>
      <vt:variant>
        <vt:i4>0</vt:i4>
      </vt:variant>
      <vt:variant>
        <vt:i4>5</vt:i4>
      </vt:variant>
      <vt:variant>
        <vt:lpwstr>https://www.nhs.uk/conditions/anaphylaxis/treatment/</vt:lpwstr>
      </vt:variant>
      <vt:variant>
        <vt:lpwstr/>
      </vt:variant>
      <vt:variant>
        <vt:i4>2097249</vt:i4>
      </vt:variant>
      <vt:variant>
        <vt:i4>75</vt:i4>
      </vt:variant>
      <vt:variant>
        <vt:i4>0</vt:i4>
      </vt:variant>
      <vt:variant>
        <vt:i4>5</vt:i4>
      </vt:variant>
      <vt:variant>
        <vt:lpwstr>https://www.food.gov.uk/business-guidance/allergen-guidance-for-food-businesses</vt:lpwstr>
      </vt:variant>
      <vt:variant>
        <vt:lpwstr/>
      </vt:variant>
      <vt:variant>
        <vt:i4>3932216</vt:i4>
      </vt:variant>
      <vt:variant>
        <vt:i4>72</vt:i4>
      </vt:variant>
      <vt:variant>
        <vt:i4>0</vt:i4>
      </vt:variant>
      <vt:variant>
        <vt:i4>5</vt:i4>
      </vt:variant>
      <vt:variant>
        <vt:lpwstr>https://www.legislation.gov.uk/uksi/2019/1218/made</vt:lpwstr>
      </vt:variant>
      <vt:variant>
        <vt:lpwstr/>
      </vt:variant>
      <vt:variant>
        <vt:i4>4259932</vt:i4>
      </vt:variant>
      <vt:variant>
        <vt:i4>69</vt:i4>
      </vt:variant>
      <vt:variant>
        <vt:i4>0</vt:i4>
      </vt:variant>
      <vt:variant>
        <vt:i4>5</vt:i4>
      </vt:variant>
      <vt:variant>
        <vt:lpwstr>http://www.legislation.gov.uk/uksi/2014/1855/contents</vt:lpwstr>
      </vt:variant>
      <vt:variant>
        <vt:lpwstr/>
      </vt:variant>
      <vt:variant>
        <vt:i4>2359334</vt:i4>
      </vt:variant>
      <vt:variant>
        <vt:i4>66</vt:i4>
      </vt:variant>
      <vt:variant>
        <vt:i4>0</vt:i4>
      </vt:variant>
      <vt:variant>
        <vt:i4>5</vt:i4>
      </vt:variant>
      <vt:variant>
        <vt:lpwstr>https://www.gov.uk/government/publications/using-emergency-adrenaline-auto-injectors-in-schools</vt:lpwstr>
      </vt:variant>
      <vt:variant>
        <vt:lpwstr/>
      </vt:variant>
      <vt:variant>
        <vt:i4>458768</vt:i4>
      </vt:variant>
      <vt:variant>
        <vt:i4>63</vt:i4>
      </vt:variant>
      <vt:variant>
        <vt:i4>0</vt:i4>
      </vt:variant>
      <vt:variant>
        <vt:i4>5</vt:i4>
      </vt:variant>
      <vt:variant>
        <vt:lpwstr>https://www.gov.uk/government/publications/supporting-pupils-at-school-with-medical-conditions--3</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1114173</vt:i4>
      </vt:variant>
      <vt:variant>
        <vt:i4>53</vt:i4>
      </vt:variant>
      <vt:variant>
        <vt:i4>0</vt:i4>
      </vt:variant>
      <vt:variant>
        <vt:i4>5</vt:i4>
      </vt:variant>
      <vt:variant>
        <vt:lpwstr/>
      </vt:variant>
      <vt:variant>
        <vt:lpwstr>_Toc138251164</vt:lpwstr>
      </vt:variant>
      <vt:variant>
        <vt:i4>1114173</vt:i4>
      </vt:variant>
      <vt:variant>
        <vt:i4>47</vt:i4>
      </vt:variant>
      <vt:variant>
        <vt:i4>0</vt:i4>
      </vt:variant>
      <vt:variant>
        <vt:i4>5</vt:i4>
      </vt:variant>
      <vt:variant>
        <vt:lpwstr/>
      </vt:variant>
      <vt:variant>
        <vt:lpwstr>_Toc138251163</vt:lpwstr>
      </vt:variant>
      <vt:variant>
        <vt:i4>1114173</vt:i4>
      </vt:variant>
      <vt:variant>
        <vt:i4>41</vt:i4>
      </vt:variant>
      <vt:variant>
        <vt:i4>0</vt:i4>
      </vt:variant>
      <vt:variant>
        <vt:i4>5</vt:i4>
      </vt:variant>
      <vt:variant>
        <vt:lpwstr/>
      </vt:variant>
      <vt:variant>
        <vt:lpwstr>_Toc138251162</vt:lpwstr>
      </vt:variant>
      <vt:variant>
        <vt:i4>1114173</vt:i4>
      </vt:variant>
      <vt:variant>
        <vt:i4>35</vt:i4>
      </vt:variant>
      <vt:variant>
        <vt:i4>0</vt:i4>
      </vt:variant>
      <vt:variant>
        <vt:i4>5</vt:i4>
      </vt:variant>
      <vt:variant>
        <vt:lpwstr/>
      </vt:variant>
      <vt:variant>
        <vt:lpwstr>_Toc138251161</vt:lpwstr>
      </vt:variant>
      <vt:variant>
        <vt:i4>1114173</vt:i4>
      </vt:variant>
      <vt:variant>
        <vt:i4>29</vt:i4>
      </vt:variant>
      <vt:variant>
        <vt:i4>0</vt:i4>
      </vt:variant>
      <vt:variant>
        <vt:i4>5</vt:i4>
      </vt:variant>
      <vt:variant>
        <vt:lpwstr/>
      </vt:variant>
      <vt:variant>
        <vt:lpwstr>_Toc138251160</vt:lpwstr>
      </vt:variant>
      <vt:variant>
        <vt:i4>1179709</vt:i4>
      </vt:variant>
      <vt:variant>
        <vt:i4>23</vt:i4>
      </vt:variant>
      <vt:variant>
        <vt:i4>0</vt:i4>
      </vt:variant>
      <vt:variant>
        <vt:i4>5</vt:i4>
      </vt:variant>
      <vt:variant>
        <vt:lpwstr/>
      </vt:variant>
      <vt:variant>
        <vt:lpwstr>_Toc138251159</vt:lpwstr>
      </vt:variant>
      <vt:variant>
        <vt:i4>1179709</vt:i4>
      </vt:variant>
      <vt:variant>
        <vt:i4>17</vt:i4>
      </vt:variant>
      <vt:variant>
        <vt:i4>0</vt:i4>
      </vt:variant>
      <vt:variant>
        <vt:i4>5</vt:i4>
      </vt:variant>
      <vt:variant>
        <vt:lpwstr/>
      </vt:variant>
      <vt:variant>
        <vt:lpwstr>_Toc138251158</vt:lpwstr>
      </vt:variant>
      <vt:variant>
        <vt:i4>1179709</vt:i4>
      </vt:variant>
      <vt:variant>
        <vt:i4>11</vt:i4>
      </vt:variant>
      <vt:variant>
        <vt:i4>0</vt:i4>
      </vt:variant>
      <vt:variant>
        <vt:i4>5</vt:i4>
      </vt:variant>
      <vt:variant>
        <vt:lpwstr/>
      </vt:variant>
      <vt:variant>
        <vt:lpwstr>_Toc138251157</vt:lpwstr>
      </vt:variant>
      <vt:variant>
        <vt:i4>1179709</vt:i4>
      </vt:variant>
      <vt:variant>
        <vt:i4>5</vt:i4>
      </vt:variant>
      <vt:variant>
        <vt:i4>0</vt:i4>
      </vt:variant>
      <vt:variant>
        <vt:i4>5</vt:i4>
      </vt:variant>
      <vt:variant>
        <vt:lpwstr/>
      </vt:variant>
      <vt:variant>
        <vt:lpwstr>_Toc138251156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Gina Goldsbrough</cp:lastModifiedBy>
  <cp:revision>2</cp:revision>
  <dcterms:created xsi:type="dcterms:W3CDTF">2026-09-17T12:41:00Z</dcterms:created>
  <dcterms:modified xsi:type="dcterms:W3CDTF">2026-09-17T12:41:00Z</dcterms:modified>
</cp:coreProperties>
</file>